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D3219" w14:textId="41C4F55B" w:rsidR="00AA444E" w:rsidRDefault="00AA444E" w:rsidP="00AA444E">
      <w:pPr>
        <w:spacing w:after="0" w:line="240" w:lineRule="auto"/>
        <w:jc w:val="right"/>
        <w:outlineLvl w:val="0"/>
        <w:rPr>
          <w:rFonts w:eastAsia="Times New Roman" w:cstheme="minorHAnsi"/>
          <w:b/>
          <w:bCs/>
          <w:kern w:val="36"/>
          <w:sz w:val="20"/>
          <w:szCs w:val="20"/>
          <w:lang w:val="en" w:eastAsia="en-GB"/>
        </w:rPr>
      </w:pPr>
      <w:r>
        <w:rPr>
          <w:rFonts w:eastAsia="Times New Roman" w:cstheme="minorHAnsi"/>
          <w:b/>
          <w:bCs/>
          <w:noProof/>
          <w:kern w:val="36"/>
          <w:sz w:val="20"/>
          <w:szCs w:val="20"/>
          <w:lang w:val="en" w:eastAsia="en-GB"/>
        </w:rPr>
        <w:drawing>
          <wp:inline distT="0" distB="0" distL="0" distR="0" wp14:anchorId="3C05829E" wp14:editId="5B75A724">
            <wp:extent cx="2028825" cy="684139"/>
            <wp:effectExtent l="0" t="0" r="0" b="1905"/>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ISTLE TENANT RISKS LOGO CMYK PROCESS.jpg"/>
                    <pic:cNvPicPr/>
                  </pic:nvPicPr>
                  <pic:blipFill>
                    <a:blip r:embed="rId5">
                      <a:extLst>
                        <a:ext uri="{28A0092B-C50C-407E-A947-70E740481C1C}">
                          <a14:useLocalDpi xmlns:a14="http://schemas.microsoft.com/office/drawing/2010/main" val="0"/>
                        </a:ext>
                      </a:extLst>
                    </a:blip>
                    <a:stretch>
                      <a:fillRect/>
                    </a:stretch>
                  </pic:blipFill>
                  <pic:spPr>
                    <a:xfrm>
                      <a:off x="0" y="0"/>
                      <a:ext cx="2055984" cy="693297"/>
                    </a:xfrm>
                    <a:prstGeom prst="rect">
                      <a:avLst/>
                    </a:prstGeom>
                  </pic:spPr>
                </pic:pic>
              </a:graphicData>
            </a:graphic>
          </wp:inline>
        </w:drawing>
      </w:r>
    </w:p>
    <w:p w14:paraId="5F6FB9A8" w14:textId="0418193F" w:rsidR="0055613E" w:rsidRPr="0055613E" w:rsidRDefault="0055613E" w:rsidP="0055613E">
      <w:pPr>
        <w:spacing w:after="0" w:line="240" w:lineRule="auto"/>
        <w:outlineLvl w:val="0"/>
        <w:rPr>
          <w:rFonts w:eastAsia="Times New Roman" w:cstheme="minorHAnsi"/>
          <w:b/>
          <w:bCs/>
          <w:kern w:val="36"/>
          <w:sz w:val="20"/>
          <w:szCs w:val="20"/>
          <w:lang w:val="en" w:eastAsia="en-GB"/>
        </w:rPr>
      </w:pPr>
      <w:r w:rsidRPr="0055613E">
        <w:rPr>
          <w:rFonts w:eastAsia="Times New Roman" w:cstheme="minorHAnsi"/>
          <w:b/>
          <w:bCs/>
          <w:kern w:val="36"/>
          <w:sz w:val="20"/>
          <w:szCs w:val="20"/>
          <w:lang w:val="en" w:eastAsia="en-GB"/>
        </w:rPr>
        <w:t>Complaints</w:t>
      </w:r>
    </w:p>
    <w:p w14:paraId="5C324516" w14:textId="0DCF3386" w:rsidR="0055613E" w:rsidRDefault="0055613E" w:rsidP="0055613E">
      <w:pPr>
        <w:spacing w:after="0" w:line="240" w:lineRule="auto"/>
        <w:rPr>
          <w:rFonts w:eastAsia="Times New Roman" w:cstheme="minorHAnsi"/>
          <w:sz w:val="20"/>
          <w:szCs w:val="20"/>
          <w:lang w:val="en" w:eastAsia="en-GB"/>
        </w:rPr>
      </w:pPr>
      <w:r w:rsidRPr="0055613E">
        <w:rPr>
          <w:rFonts w:eastAsia="Times New Roman" w:cstheme="minorHAnsi"/>
          <w:sz w:val="20"/>
          <w:szCs w:val="20"/>
          <w:lang w:val="en" w:eastAsia="en-GB"/>
        </w:rPr>
        <w:t>Thistle Insurance Services always aim to get things right first time and we are committed to ensuring that we achieve the highest level of service for our customers. If you feel this hasn’t happened, we would like to hear about it so that we have an opportunity to put things right for you and to improve our service in the future. Your complaint will be reviewed promptly and fairly by an independent party to the complaint itself.</w:t>
      </w:r>
    </w:p>
    <w:p w14:paraId="60F86675" w14:textId="77777777" w:rsidR="0055613E" w:rsidRPr="0055613E" w:rsidRDefault="0055613E" w:rsidP="0055613E">
      <w:pPr>
        <w:spacing w:after="0" w:line="240" w:lineRule="auto"/>
        <w:rPr>
          <w:rFonts w:eastAsia="Times New Roman" w:cstheme="minorHAnsi"/>
          <w:sz w:val="20"/>
          <w:szCs w:val="20"/>
          <w:lang w:val="en" w:eastAsia="en-GB"/>
        </w:rPr>
      </w:pPr>
    </w:p>
    <w:p w14:paraId="0F913BC8" w14:textId="77777777" w:rsidR="0055613E" w:rsidRPr="0055613E" w:rsidRDefault="0055613E" w:rsidP="0055613E">
      <w:pPr>
        <w:spacing w:after="0" w:line="240" w:lineRule="auto"/>
        <w:outlineLvl w:val="3"/>
        <w:rPr>
          <w:rFonts w:eastAsia="Times New Roman" w:cstheme="minorHAnsi"/>
          <w:b/>
          <w:bCs/>
          <w:sz w:val="20"/>
          <w:szCs w:val="20"/>
          <w:lang w:val="en" w:eastAsia="en-GB"/>
        </w:rPr>
      </w:pPr>
      <w:r w:rsidRPr="0055613E">
        <w:rPr>
          <w:rFonts w:eastAsia="Times New Roman" w:cstheme="minorHAnsi"/>
          <w:b/>
          <w:bCs/>
          <w:sz w:val="20"/>
          <w:szCs w:val="20"/>
          <w:lang w:val="en" w:eastAsia="en-GB"/>
        </w:rPr>
        <w:t>How to complain</w:t>
      </w:r>
    </w:p>
    <w:p w14:paraId="4C0C9E10" w14:textId="77777777" w:rsidR="0055613E" w:rsidRDefault="0055613E" w:rsidP="0055613E">
      <w:pPr>
        <w:spacing w:after="0" w:line="240" w:lineRule="auto"/>
        <w:rPr>
          <w:rFonts w:eastAsia="Times New Roman" w:cstheme="minorHAnsi"/>
          <w:sz w:val="20"/>
          <w:szCs w:val="20"/>
          <w:lang w:val="en" w:eastAsia="en-GB"/>
        </w:rPr>
      </w:pPr>
      <w:r w:rsidRPr="0055613E">
        <w:rPr>
          <w:rFonts w:eastAsia="Times New Roman" w:cstheme="minorHAnsi"/>
          <w:sz w:val="20"/>
          <w:szCs w:val="20"/>
          <w:lang w:val="en" w:eastAsia="en-GB"/>
        </w:rPr>
        <w:t xml:space="preserve">If you wish to raise a complaint you can contact us by telephone, email or in writing. Details can be found in your policy documentation or </w:t>
      </w:r>
      <w:r>
        <w:rPr>
          <w:rFonts w:eastAsia="Times New Roman" w:cstheme="minorHAnsi"/>
          <w:sz w:val="20"/>
          <w:szCs w:val="20"/>
          <w:lang w:val="en" w:eastAsia="en-GB"/>
        </w:rPr>
        <w:t>below:</w:t>
      </w:r>
    </w:p>
    <w:p w14:paraId="1E919289" w14:textId="77777777" w:rsidR="0055613E" w:rsidRDefault="0055613E" w:rsidP="0055613E">
      <w:pPr>
        <w:spacing w:after="0" w:line="240" w:lineRule="auto"/>
        <w:rPr>
          <w:rFonts w:eastAsia="Times New Roman" w:cstheme="minorHAnsi"/>
          <w:sz w:val="20"/>
          <w:szCs w:val="20"/>
          <w:lang w:val="en" w:eastAsia="en-GB"/>
        </w:rPr>
      </w:pPr>
    </w:p>
    <w:p w14:paraId="7461EF70" w14:textId="4D36BFD1" w:rsidR="0055613E" w:rsidRPr="0055613E" w:rsidRDefault="0055613E" w:rsidP="0055613E">
      <w:pPr>
        <w:spacing w:after="0" w:line="240" w:lineRule="auto"/>
        <w:rPr>
          <w:rFonts w:eastAsia="Times New Roman" w:cstheme="minorHAnsi"/>
          <w:sz w:val="20"/>
          <w:szCs w:val="20"/>
          <w:lang w:val="en" w:eastAsia="en-GB"/>
        </w:rPr>
      </w:pPr>
      <w:r w:rsidRPr="0055613E">
        <w:rPr>
          <w:rFonts w:eastAsia="Times New Roman" w:cstheme="minorHAnsi"/>
          <w:sz w:val="20"/>
          <w:szCs w:val="20"/>
          <w:lang w:val="en" w:eastAsia="en-GB"/>
        </w:rPr>
        <w:t>Address:</w:t>
      </w:r>
      <w:r>
        <w:rPr>
          <w:rFonts w:eastAsia="Times New Roman" w:cstheme="minorHAnsi"/>
          <w:sz w:val="20"/>
          <w:szCs w:val="20"/>
          <w:lang w:val="en" w:eastAsia="en-GB"/>
        </w:rPr>
        <w:t xml:space="preserve"> </w:t>
      </w:r>
      <w:r w:rsidRPr="0055613E">
        <w:rPr>
          <w:rFonts w:eastAsia="Times New Roman" w:cstheme="minorHAnsi"/>
          <w:sz w:val="20"/>
          <w:szCs w:val="20"/>
          <w:lang w:val="en" w:eastAsia="en-GB"/>
        </w:rPr>
        <w:t>Thistle Tenant Risks</w:t>
      </w:r>
    </w:p>
    <w:p w14:paraId="6C2B8EC6" w14:textId="6624288D" w:rsidR="0055613E" w:rsidRPr="0055613E" w:rsidRDefault="0055613E" w:rsidP="0055613E">
      <w:pPr>
        <w:spacing w:after="0" w:line="240" w:lineRule="auto"/>
        <w:ind w:left="720"/>
        <w:rPr>
          <w:rFonts w:eastAsia="Times New Roman" w:cstheme="minorHAnsi"/>
          <w:sz w:val="20"/>
          <w:szCs w:val="20"/>
          <w:lang w:val="en" w:eastAsia="en-GB"/>
        </w:rPr>
      </w:pPr>
      <w:r w:rsidRPr="0055613E">
        <w:rPr>
          <w:rFonts w:eastAsia="Times New Roman" w:cstheme="minorHAnsi"/>
          <w:sz w:val="20"/>
          <w:szCs w:val="20"/>
          <w:lang w:val="en" w:eastAsia="en-GB"/>
        </w:rPr>
        <w:t>Thistle Insurance Services Limited</w:t>
      </w:r>
    </w:p>
    <w:p w14:paraId="5E114221" w14:textId="1434901A" w:rsidR="0055613E" w:rsidRPr="0055613E" w:rsidRDefault="0055613E" w:rsidP="0055613E">
      <w:pPr>
        <w:spacing w:after="0" w:line="240" w:lineRule="auto"/>
        <w:ind w:left="720"/>
        <w:rPr>
          <w:rFonts w:eastAsia="Times New Roman" w:cstheme="minorHAnsi"/>
          <w:sz w:val="20"/>
          <w:szCs w:val="20"/>
          <w:lang w:val="en" w:eastAsia="en-GB"/>
        </w:rPr>
      </w:pPr>
      <w:r w:rsidRPr="0055613E">
        <w:rPr>
          <w:rFonts w:eastAsia="Times New Roman" w:cstheme="minorHAnsi"/>
          <w:sz w:val="20"/>
          <w:szCs w:val="20"/>
          <w:lang w:val="en" w:eastAsia="en-GB"/>
        </w:rPr>
        <w:t>Southgate House</w:t>
      </w:r>
    </w:p>
    <w:p w14:paraId="5722E419" w14:textId="3F88F7FB" w:rsidR="0055613E" w:rsidRPr="0055613E" w:rsidRDefault="0055613E" w:rsidP="0055613E">
      <w:pPr>
        <w:spacing w:after="0" w:line="240" w:lineRule="auto"/>
        <w:ind w:left="720"/>
        <w:rPr>
          <w:rFonts w:eastAsia="Times New Roman" w:cstheme="minorHAnsi"/>
          <w:sz w:val="20"/>
          <w:szCs w:val="20"/>
          <w:lang w:val="en" w:eastAsia="en-GB"/>
        </w:rPr>
      </w:pPr>
      <w:r w:rsidRPr="0055613E">
        <w:rPr>
          <w:rFonts w:eastAsia="Times New Roman" w:cstheme="minorHAnsi"/>
          <w:sz w:val="20"/>
          <w:szCs w:val="20"/>
          <w:lang w:val="en" w:eastAsia="en-GB"/>
        </w:rPr>
        <w:t>Southgate Street</w:t>
      </w:r>
    </w:p>
    <w:p w14:paraId="70957370" w14:textId="049E3D6A" w:rsidR="0055613E" w:rsidRPr="0055613E" w:rsidRDefault="0055613E" w:rsidP="0055613E">
      <w:pPr>
        <w:spacing w:after="0" w:line="240" w:lineRule="auto"/>
        <w:ind w:left="720"/>
        <w:rPr>
          <w:rFonts w:eastAsia="Times New Roman" w:cstheme="minorHAnsi"/>
          <w:sz w:val="20"/>
          <w:szCs w:val="20"/>
          <w:lang w:val="en" w:eastAsia="en-GB"/>
        </w:rPr>
      </w:pPr>
      <w:r w:rsidRPr="0055613E">
        <w:rPr>
          <w:rFonts w:eastAsia="Times New Roman" w:cstheme="minorHAnsi"/>
          <w:sz w:val="20"/>
          <w:szCs w:val="20"/>
          <w:lang w:val="en" w:eastAsia="en-GB"/>
        </w:rPr>
        <w:t>Gloucester</w:t>
      </w:r>
    </w:p>
    <w:p w14:paraId="307A8028" w14:textId="45A6CE32" w:rsidR="0055613E" w:rsidRPr="0055613E" w:rsidRDefault="0055613E" w:rsidP="0055613E">
      <w:pPr>
        <w:spacing w:after="0" w:line="240" w:lineRule="auto"/>
        <w:ind w:left="720"/>
        <w:rPr>
          <w:rFonts w:eastAsia="Times New Roman" w:cstheme="minorHAnsi"/>
          <w:sz w:val="20"/>
          <w:szCs w:val="20"/>
          <w:lang w:val="en" w:eastAsia="en-GB"/>
        </w:rPr>
      </w:pPr>
      <w:r w:rsidRPr="0055613E">
        <w:rPr>
          <w:rFonts w:eastAsia="Times New Roman" w:cstheme="minorHAnsi"/>
          <w:sz w:val="20"/>
          <w:szCs w:val="20"/>
          <w:lang w:val="en" w:eastAsia="en-GB"/>
        </w:rPr>
        <w:t xml:space="preserve">GL1 1UB </w:t>
      </w:r>
    </w:p>
    <w:p w14:paraId="3BA6DDB9" w14:textId="77777777" w:rsidR="0055613E" w:rsidRPr="0055613E" w:rsidRDefault="0055613E" w:rsidP="0055613E">
      <w:pPr>
        <w:spacing w:after="0" w:line="240" w:lineRule="auto"/>
        <w:rPr>
          <w:rFonts w:eastAsia="Times New Roman" w:cstheme="minorHAnsi"/>
          <w:sz w:val="20"/>
          <w:szCs w:val="20"/>
          <w:lang w:val="en" w:eastAsia="en-GB"/>
        </w:rPr>
      </w:pPr>
    </w:p>
    <w:p w14:paraId="7C9A8489" w14:textId="77777777" w:rsidR="0055613E" w:rsidRDefault="0055613E" w:rsidP="0055613E">
      <w:pPr>
        <w:spacing w:after="0" w:line="240" w:lineRule="auto"/>
        <w:rPr>
          <w:rFonts w:eastAsia="Times New Roman" w:cstheme="minorHAnsi"/>
          <w:sz w:val="20"/>
          <w:szCs w:val="20"/>
          <w:lang w:val="en" w:eastAsia="en-GB"/>
        </w:rPr>
      </w:pPr>
      <w:r w:rsidRPr="0055613E">
        <w:rPr>
          <w:rFonts w:eastAsia="Times New Roman" w:cstheme="minorHAnsi"/>
          <w:sz w:val="20"/>
          <w:szCs w:val="20"/>
          <w:lang w:val="en" w:eastAsia="en-GB"/>
        </w:rPr>
        <w:t>Telephone: 0345 450 7286</w:t>
      </w:r>
    </w:p>
    <w:p w14:paraId="51AF1284" w14:textId="3A1391C1" w:rsidR="0055613E" w:rsidRPr="0055613E" w:rsidRDefault="0055613E" w:rsidP="0055613E">
      <w:pPr>
        <w:spacing w:after="0" w:line="240" w:lineRule="auto"/>
        <w:rPr>
          <w:rFonts w:eastAsia="Times New Roman" w:cstheme="minorHAnsi"/>
          <w:sz w:val="20"/>
          <w:szCs w:val="20"/>
          <w:lang w:val="en" w:eastAsia="en-GB"/>
        </w:rPr>
      </w:pPr>
      <w:r w:rsidRPr="0055613E">
        <w:rPr>
          <w:rFonts w:eastAsia="Times New Roman" w:cstheme="minorHAnsi"/>
          <w:sz w:val="20"/>
          <w:szCs w:val="20"/>
          <w:lang w:val="en" w:eastAsia="en-GB"/>
        </w:rPr>
        <w:t>Email</w:t>
      </w:r>
      <w:r>
        <w:rPr>
          <w:rFonts w:eastAsia="Times New Roman" w:cstheme="minorHAnsi"/>
          <w:sz w:val="20"/>
          <w:szCs w:val="20"/>
          <w:lang w:val="en" w:eastAsia="en-GB"/>
        </w:rPr>
        <w:t>:</w:t>
      </w:r>
      <w:r w:rsidRPr="0055613E">
        <w:rPr>
          <w:rFonts w:eastAsia="Times New Roman" w:cstheme="minorHAnsi"/>
          <w:sz w:val="20"/>
          <w:szCs w:val="20"/>
          <w:lang w:val="en" w:eastAsia="en-GB"/>
        </w:rPr>
        <w:t xml:space="preserve"> </w:t>
      </w:r>
      <w:hyperlink r:id="rId6" w:history="1">
        <w:r w:rsidRPr="0055613E">
          <w:rPr>
            <w:rFonts w:eastAsia="Times New Roman" w:cstheme="minorHAnsi"/>
            <w:color w:val="0000FF"/>
            <w:sz w:val="20"/>
            <w:szCs w:val="20"/>
            <w:u w:val="single"/>
            <w:lang w:val="en" w:eastAsia="en-GB"/>
          </w:rPr>
          <w:t>tenantscontents@thistleinsurance.co.uk</w:t>
        </w:r>
      </w:hyperlink>
      <w:r w:rsidRPr="0055613E">
        <w:rPr>
          <w:rFonts w:eastAsia="Times New Roman" w:cstheme="minorHAnsi"/>
          <w:sz w:val="20"/>
          <w:szCs w:val="20"/>
          <w:lang w:val="en" w:eastAsia="en-GB"/>
        </w:rPr>
        <w:t xml:space="preserve"> </w:t>
      </w:r>
    </w:p>
    <w:p w14:paraId="446627E5" w14:textId="77777777" w:rsidR="0055613E" w:rsidRPr="0055613E" w:rsidRDefault="0055613E" w:rsidP="0055613E">
      <w:pPr>
        <w:spacing w:after="0" w:line="240" w:lineRule="auto"/>
        <w:rPr>
          <w:rFonts w:eastAsia="Times New Roman" w:cstheme="minorHAnsi"/>
          <w:sz w:val="20"/>
          <w:szCs w:val="20"/>
          <w:lang w:val="en" w:eastAsia="en-GB"/>
        </w:rPr>
      </w:pPr>
    </w:p>
    <w:p w14:paraId="1E156325" w14:textId="77777777" w:rsidR="0055613E" w:rsidRPr="0055613E" w:rsidRDefault="0055613E" w:rsidP="0055613E">
      <w:pPr>
        <w:spacing w:after="0" w:line="240" w:lineRule="auto"/>
        <w:rPr>
          <w:rFonts w:eastAsia="Times New Roman" w:cstheme="minorHAnsi"/>
          <w:sz w:val="20"/>
          <w:szCs w:val="20"/>
          <w:lang w:val="en" w:eastAsia="en-GB"/>
        </w:rPr>
      </w:pPr>
      <w:r w:rsidRPr="0055613E">
        <w:rPr>
          <w:rFonts w:eastAsia="Times New Roman" w:cstheme="minorHAnsi"/>
          <w:sz w:val="20"/>
          <w:szCs w:val="20"/>
          <w:lang w:val="en" w:eastAsia="en-GB"/>
        </w:rPr>
        <w:t>To help us investigate and resolve your complaint, please provide the following:</w:t>
      </w:r>
    </w:p>
    <w:p w14:paraId="35894BF2" w14:textId="77777777" w:rsidR="0055613E" w:rsidRPr="0055613E" w:rsidRDefault="0055613E" w:rsidP="0055613E">
      <w:pPr>
        <w:numPr>
          <w:ilvl w:val="0"/>
          <w:numId w:val="1"/>
        </w:numPr>
        <w:spacing w:after="0" w:line="240" w:lineRule="auto"/>
        <w:rPr>
          <w:rFonts w:eastAsia="Times New Roman" w:cstheme="minorHAnsi"/>
          <w:sz w:val="20"/>
          <w:szCs w:val="20"/>
          <w:lang w:val="en" w:eastAsia="en-GB"/>
        </w:rPr>
      </w:pPr>
      <w:r w:rsidRPr="0055613E">
        <w:rPr>
          <w:rFonts w:eastAsia="Times New Roman" w:cstheme="minorHAnsi"/>
          <w:sz w:val="20"/>
          <w:szCs w:val="20"/>
          <w:lang w:val="en" w:eastAsia="en-GB"/>
        </w:rPr>
        <w:t>Your policy number;</w:t>
      </w:r>
    </w:p>
    <w:p w14:paraId="6F336405" w14:textId="77777777" w:rsidR="0055613E" w:rsidRPr="0055613E" w:rsidRDefault="0055613E" w:rsidP="0055613E">
      <w:pPr>
        <w:numPr>
          <w:ilvl w:val="0"/>
          <w:numId w:val="1"/>
        </w:numPr>
        <w:spacing w:after="0" w:line="240" w:lineRule="auto"/>
        <w:rPr>
          <w:rFonts w:eastAsia="Times New Roman" w:cstheme="minorHAnsi"/>
          <w:sz w:val="20"/>
          <w:szCs w:val="20"/>
          <w:lang w:val="en" w:eastAsia="en-GB"/>
        </w:rPr>
      </w:pPr>
      <w:r w:rsidRPr="0055613E">
        <w:rPr>
          <w:rFonts w:eastAsia="Times New Roman" w:cstheme="minorHAnsi"/>
          <w:sz w:val="20"/>
          <w:szCs w:val="20"/>
          <w:lang w:val="en" w:eastAsia="en-GB"/>
        </w:rPr>
        <w:t>Details of your complaint</w:t>
      </w:r>
    </w:p>
    <w:p w14:paraId="2190FD3E" w14:textId="347F7AFC" w:rsidR="0055613E" w:rsidRDefault="0055613E" w:rsidP="0055613E">
      <w:pPr>
        <w:numPr>
          <w:ilvl w:val="0"/>
          <w:numId w:val="1"/>
        </w:numPr>
        <w:spacing w:after="0" w:line="240" w:lineRule="auto"/>
        <w:rPr>
          <w:rFonts w:eastAsia="Times New Roman" w:cstheme="minorHAnsi"/>
          <w:sz w:val="20"/>
          <w:szCs w:val="20"/>
          <w:lang w:val="en" w:eastAsia="en-GB"/>
        </w:rPr>
      </w:pPr>
      <w:r w:rsidRPr="0055613E">
        <w:rPr>
          <w:rFonts w:eastAsia="Times New Roman" w:cstheme="minorHAnsi"/>
          <w:sz w:val="20"/>
          <w:szCs w:val="20"/>
          <w:lang w:val="en" w:eastAsia="en-GB"/>
        </w:rPr>
        <w:t xml:space="preserve">Your contact details and your preferred method of contact - these will help us should we need to discuss your complaint or require further information. </w:t>
      </w:r>
    </w:p>
    <w:p w14:paraId="199DDF47" w14:textId="794BAA1C" w:rsidR="0055613E" w:rsidRPr="0055613E" w:rsidRDefault="0055613E" w:rsidP="0055613E">
      <w:pPr>
        <w:spacing w:after="0" w:line="240" w:lineRule="auto"/>
        <w:rPr>
          <w:rFonts w:eastAsia="Times New Roman" w:cstheme="minorHAnsi"/>
          <w:sz w:val="20"/>
          <w:szCs w:val="20"/>
          <w:lang w:val="en" w:eastAsia="en-GB"/>
        </w:rPr>
      </w:pPr>
    </w:p>
    <w:p w14:paraId="524FFCE1" w14:textId="77777777" w:rsidR="0055613E" w:rsidRPr="0055613E" w:rsidRDefault="0055613E" w:rsidP="0055613E">
      <w:pPr>
        <w:spacing w:after="0" w:line="240" w:lineRule="auto"/>
        <w:outlineLvl w:val="3"/>
        <w:rPr>
          <w:rFonts w:eastAsia="Times New Roman" w:cstheme="minorHAnsi"/>
          <w:b/>
          <w:bCs/>
          <w:sz w:val="20"/>
          <w:szCs w:val="20"/>
          <w:lang w:val="en" w:eastAsia="en-GB"/>
        </w:rPr>
      </w:pPr>
      <w:r w:rsidRPr="0055613E">
        <w:rPr>
          <w:rFonts w:eastAsia="Times New Roman" w:cstheme="minorHAnsi"/>
          <w:b/>
          <w:bCs/>
          <w:sz w:val="20"/>
          <w:szCs w:val="20"/>
          <w:lang w:val="en" w:eastAsia="en-GB"/>
        </w:rPr>
        <w:t>Our Process</w:t>
      </w:r>
    </w:p>
    <w:p w14:paraId="61A516E8" w14:textId="77777777" w:rsidR="0055613E" w:rsidRPr="0055613E" w:rsidRDefault="0055613E" w:rsidP="0055613E">
      <w:pPr>
        <w:spacing w:after="0" w:line="240" w:lineRule="auto"/>
        <w:rPr>
          <w:rFonts w:eastAsia="Times New Roman" w:cstheme="minorHAnsi"/>
          <w:sz w:val="20"/>
          <w:szCs w:val="20"/>
          <w:lang w:val="en" w:eastAsia="en-GB"/>
        </w:rPr>
      </w:pPr>
      <w:r w:rsidRPr="0055613E">
        <w:rPr>
          <w:rFonts w:eastAsia="Times New Roman" w:cstheme="minorHAnsi"/>
          <w:sz w:val="20"/>
          <w:szCs w:val="20"/>
          <w:lang w:val="en" w:eastAsia="en-GB"/>
        </w:rPr>
        <w:t>We will promptly acknowledge your complaint and we will try to resolve your complaint immediately. If this is not possible, we will write to you within 5 days informing you whether further investigation is necessary.</w:t>
      </w:r>
    </w:p>
    <w:p w14:paraId="156CB3F3" w14:textId="77777777" w:rsidR="0055613E" w:rsidRPr="0055613E" w:rsidRDefault="0055613E" w:rsidP="0055613E">
      <w:pPr>
        <w:spacing w:after="0" w:line="240" w:lineRule="auto"/>
        <w:rPr>
          <w:rFonts w:eastAsia="Times New Roman" w:cstheme="minorHAnsi"/>
          <w:sz w:val="20"/>
          <w:szCs w:val="20"/>
          <w:lang w:val="en" w:eastAsia="en-GB"/>
        </w:rPr>
      </w:pPr>
    </w:p>
    <w:p w14:paraId="064039D0" w14:textId="77777777" w:rsidR="0055613E" w:rsidRPr="0055613E" w:rsidRDefault="0055613E" w:rsidP="0055613E">
      <w:pPr>
        <w:spacing w:after="0" w:line="240" w:lineRule="auto"/>
        <w:rPr>
          <w:rFonts w:eastAsia="Times New Roman" w:cstheme="minorHAnsi"/>
          <w:sz w:val="20"/>
          <w:szCs w:val="20"/>
          <w:lang w:val="en" w:eastAsia="en-GB"/>
        </w:rPr>
      </w:pPr>
      <w:r w:rsidRPr="0055613E">
        <w:rPr>
          <w:rFonts w:eastAsia="Times New Roman" w:cstheme="minorHAnsi"/>
          <w:sz w:val="20"/>
          <w:szCs w:val="20"/>
          <w:lang w:val="en" w:eastAsia="en-GB"/>
        </w:rPr>
        <w:t>In the event that your complaint has not been resolved within 4 weeks of its receipt, we will contact you again and provide an update; the reasons why and the further action we will take.</w:t>
      </w:r>
    </w:p>
    <w:p w14:paraId="68F68D71" w14:textId="77777777" w:rsidR="0055613E" w:rsidRPr="0055613E" w:rsidRDefault="0055613E" w:rsidP="0055613E">
      <w:pPr>
        <w:spacing w:after="0" w:line="240" w:lineRule="auto"/>
        <w:rPr>
          <w:rFonts w:eastAsia="Times New Roman" w:cstheme="minorHAnsi"/>
          <w:sz w:val="20"/>
          <w:szCs w:val="20"/>
          <w:lang w:val="en" w:eastAsia="en-GB"/>
        </w:rPr>
      </w:pPr>
    </w:p>
    <w:p w14:paraId="559D20AF" w14:textId="77777777" w:rsidR="0055613E" w:rsidRPr="0055613E" w:rsidRDefault="0055613E" w:rsidP="0055613E">
      <w:pPr>
        <w:spacing w:after="0" w:line="240" w:lineRule="auto"/>
        <w:rPr>
          <w:rFonts w:eastAsia="Times New Roman" w:cstheme="minorHAnsi"/>
          <w:sz w:val="20"/>
          <w:szCs w:val="20"/>
          <w:lang w:val="en" w:eastAsia="en-GB"/>
        </w:rPr>
      </w:pPr>
      <w:r w:rsidRPr="0055613E">
        <w:rPr>
          <w:rFonts w:eastAsia="Times New Roman" w:cstheme="minorHAnsi"/>
          <w:sz w:val="20"/>
          <w:szCs w:val="20"/>
          <w:lang w:val="en" w:eastAsia="en-GB"/>
        </w:rPr>
        <w:t xml:space="preserve">If following our investigation and response to you, you are not satisfied with the outcome or we do not complete our investigation within 8 weeks, you can refer your complaint to the Financial Ombudsman Services (FOS). </w:t>
      </w:r>
    </w:p>
    <w:p w14:paraId="07FBC45A" w14:textId="77777777" w:rsidR="0055613E" w:rsidRPr="0055613E" w:rsidRDefault="0055613E" w:rsidP="0055613E">
      <w:pPr>
        <w:spacing w:after="0" w:line="240" w:lineRule="auto"/>
        <w:rPr>
          <w:rFonts w:eastAsia="Times New Roman" w:cstheme="minorHAnsi"/>
          <w:sz w:val="20"/>
          <w:szCs w:val="20"/>
          <w:lang w:val="en" w:eastAsia="en-GB"/>
        </w:rPr>
      </w:pPr>
    </w:p>
    <w:p w14:paraId="60A85DF3" w14:textId="77777777" w:rsidR="0055613E" w:rsidRPr="0055613E" w:rsidRDefault="0055613E" w:rsidP="0055613E">
      <w:pPr>
        <w:spacing w:after="0" w:line="240" w:lineRule="auto"/>
        <w:rPr>
          <w:rFonts w:eastAsia="Times New Roman" w:cstheme="minorHAnsi"/>
          <w:sz w:val="20"/>
          <w:szCs w:val="20"/>
          <w:lang w:val="en" w:eastAsia="en-GB"/>
        </w:rPr>
      </w:pPr>
      <w:r w:rsidRPr="0055613E">
        <w:rPr>
          <w:rFonts w:eastAsia="Times New Roman" w:cstheme="minorHAnsi"/>
          <w:sz w:val="20"/>
          <w:szCs w:val="20"/>
          <w:lang w:val="en" w:eastAsia="en-GB"/>
        </w:rPr>
        <w:t>If you receive a final response letter from us and you are dissatisfied with the outcome and you want to contact the Financial Ombudsman Services (FOS) you must do so within 6 months of the date of our final response letter.</w:t>
      </w:r>
    </w:p>
    <w:p w14:paraId="36292864" w14:textId="77777777" w:rsidR="0055613E" w:rsidRPr="0055613E" w:rsidRDefault="0055613E" w:rsidP="0055613E">
      <w:pPr>
        <w:spacing w:after="0" w:line="240" w:lineRule="auto"/>
        <w:rPr>
          <w:rFonts w:eastAsia="Times New Roman" w:cstheme="minorHAnsi"/>
          <w:sz w:val="20"/>
          <w:szCs w:val="20"/>
          <w:lang w:val="en" w:eastAsia="en-GB"/>
        </w:rPr>
      </w:pPr>
    </w:p>
    <w:p w14:paraId="63FF5A7E" w14:textId="66C9E4F0" w:rsidR="0055613E" w:rsidRDefault="0055613E" w:rsidP="0055613E">
      <w:pPr>
        <w:spacing w:after="0" w:line="240" w:lineRule="auto"/>
        <w:rPr>
          <w:rFonts w:eastAsia="Times New Roman" w:cstheme="minorHAnsi"/>
          <w:sz w:val="20"/>
          <w:szCs w:val="20"/>
          <w:lang w:val="en" w:eastAsia="en-GB"/>
        </w:rPr>
      </w:pPr>
      <w:r w:rsidRPr="0055613E">
        <w:rPr>
          <w:rFonts w:eastAsia="Times New Roman" w:cstheme="minorHAnsi"/>
          <w:sz w:val="20"/>
          <w:szCs w:val="20"/>
          <w:lang w:val="en" w:eastAsia="en-GB"/>
        </w:rPr>
        <w:t>Their contact details are shown below, and we will include a copy of the FOS leaflet with our final response letter.</w:t>
      </w:r>
    </w:p>
    <w:p w14:paraId="6A60B343" w14:textId="77777777" w:rsidR="0055613E" w:rsidRPr="0055613E" w:rsidRDefault="0055613E" w:rsidP="0055613E">
      <w:pPr>
        <w:spacing w:after="0" w:line="240" w:lineRule="auto"/>
        <w:rPr>
          <w:rFonts w:eastAsia="Times New Roman" w:cstheme="minorHAnsi"/>
          <w:sz w:val="20"/>
          <w:szCs w:val="20"/>
          <w:lang w:val="en" w:eastAsia="en-GB"/>
        </w:rPr>
      </w:pPr>
    </w:p>
    <w:p w14:paraId="5107E198" w14:textId="77777777" w:rsidR="0055613E" w:rsidRDefault="0055613E" w:rsidP="0055613E">
      <w:pPr>
        <w:spacing w:after="0" w:line="240" w:lineRule="auto"/>
        <w:rPr>
          <w:rFonts w:eastAsia="Times New Roman" w:cstheme="minorHAnsi"/>
          <w:sz w:val="20"/>
          <w:szCs w:val="20"/>
          <w:lang w:val="en" w:eastAsia="en-GB"/>
        </w:rPr>
      </w:pPr>
      <w:r w:rsidRPr="0055613E">
        <w:rPr>
          <w:rFonts w:eastAsia="Times New Roman" w:cstheme="minorHAnsi"/>
          <w:sz w:val="20"/>
          <w:szCs w:val="20"/>
          <w:lang w:val="en" w:eastAsia="en-GB"/>
        </w:rPr>
        <w:t>Financial Ombudsman Service</w:t>
      </w:r>
      <w:r w:rsidRPr="0055613E">
        <w:rPr>
          <w:rFonts w:eastAsia="Times New Roman" w:cstheme="minorHAnsi"/>
          <w:sz w:val="20"/>
          <w:szCs w:val="20"/>
          <w:lang w:val="en" w:eastAsia="en-GB"/>
        </w:rPr>
        <w:br/>
        <w:t>Exchange Tower</w:t>
      </w:r>
      <w:r w:rsidRPr="0055613E">
        <w:rPr>
          <w:rFonts w:eastAsia="Times New Roman" w:cstheme="minorHAnsi"/>
          <w:sz w:val="20"/>
          <w:szCs w:val="20"/>
          <w:lang w:val="en" w:eastAsia="en-GB"/>
        </w:rPr>
        <w:br/>
        <w:t>Harbour Exchange Square</w:t>
      </w:r>
      <w:r w:rsidRPr="0055613E">
        <w:rPr>
          <w:rFonts w:eastAsia="Times New Roman" w:cstheme="minorHAnsi"/>
          <w:sz w:val="20"/>
          <w:szCs w:val="20"/>
          <w:lang w:val="en" w:eastAsia="en-GB"/>
        </w:rPr>
        <w:br/>
        <w:t>London E14 9SR</w:t>
      </w:r>
    </w:p>
    <w:p w14:paraId="1360B286" w14:textId="77777777" w:rsidR="0055613E" w:rsidRDefault="0055613E" w:rsidP="0055613E">
      <w:pPr>
        <w:spacing w:after="0" w:line="240" w:lineRule="auto"/>
        <w:rPr>
          <w:rFonts w:eastAsia="Times New Roman" w:cstheme="minorHAnsi"/>
          <w:sz w:val="20"/>
          <w:szCs w:val="20"/>
          <w:lang w:val="en" w:eastAsia="en-GB"/>
        </w:rPr>
      </w:pPr>
      <w:r w:rsidRPr="0055613E">
        <w:rPr>
          <w:rFonts w:eastAsia="Times New Roman" w:cstheme="minorHAnsi"/>
          <w:sz w:val="20"/>
          <w:szCs w:val="20"/>
          <w:lang w:val="en" w:eastAsia="en-GB"/>
        </w:rPr>
        <w:br/>
        <w:t>Telephone: 0800 023 4567 or 0300 123 9123</w:t>
      </w:r>
      <w:r w:rsidRPr="0055613E">
        <w:rPr>
          <w:rFonts w:eastAsia="Times New Roman" w:cstheme="minorHAnsi"/>
          <w:sz w:val="20"/>
          <w:szCs w:val="20"/>
          <w:lang w:val="en" w:eastAsia="en-GB"/>
        </w:rPr>
        <w:br/>
      </w:r>
    </w:p>
    <w:p w14:paraId="563F8FA1" w14:textId="335E11D8" w:rsidR="0055613E" w:rsidRPr="0055613E" w:rsidRDefault="00440255" w:rsidP="0055613E">
      <w:pPr>
        <w:spacing w:after="0" w:line="240" w:lineRule="auto"/>
        <w:rPr>
          <w:rFonts w:eastAsia="Times New Roman" w:cstheme="minorHAnsi"/>
          <w:sz w:val="20"/>
          <w:szCs w:val="20"/>
          <w:lang w:val="en" w:eastAsia="en-GB"/>
        </w:rPr>
      </w:pPr>
      <w:hyperlink r:id="rId7" w:history="1">
        <w:r w:rsidR="0055613E" w:rsidRPr="0055613E">
          <w:rPr>
            <w:rStyle w:val="Hyperlink"/>
            <w:rFonts w:eastAsia="Times New Roman" w:cstheme="minorHAnsi"/>
            <w:sz w:val="20"/>
            <w:szCs w:val="20"/>
            <w:lang w:val="en" w:eastAsia="en-GB"/>
          </w:rPr>
          <w:t>www.financial-ombudsman.org.uk</w:t>
        </w:r>
      </w:hyperlink>
      <w:r w:rsidR="0055613E" w:rsidRPr="0055613E">
        <w:rPr>
          <w:rFonts w:eastAsia="Times New Roman" w:cstheme="minorHAnsi"/>
          <w:sz w:val="20"/>
          <w:szCs w:val="20"/>
          <w:lang w:val="en" w:eastAsia="en-GB"/>
        </w:rPr>
        <w:t xml:space="preserve"> </w:t>
      </w:r>
    </w:p>
    <w:p w14:paraId="5F75F6FE" w14:textId="77777777" w:rsidR="0055613E" w:rsidRPr="0055613E" w:rsidRDefault="0055613E" w:rsidP="0055613E">
      <w:pPr>
        <w:spacing w:after="0" w:line="240" w:lineRule="auto"/>
        <w:rPr>
          <w:rFonts w:eastAsia="Times New Roman" w:cstheme="minorHAnsi"/>
          <w:sz w:val="20"/>
          <w:szCs w:val="20"/>
          <w:lang w:val="en" w:eastAsia="en-GB"/>
        </w:rPr>
      </w:pPr>
    </w:p>
    <w:p w14:paraId="4B915081" w14:textId="77777777" w:rsidR="0055613E" w:rsidRPr="0055613E" w:rsidRDefault="0055613E" w:rsidP="0055613E">
      <w:pPr>
        <w:spacing w:after="0" w:line="240" w:lineRule="auto"/>
        <w:rPr>
          <w:rFonts w:eastAsia="Times New Roman" w:cstheme="minorHAnsi"/>
          <w:sz w:val="20"/>
          <w:szCs w:val="20"/>
          <w:lang w:val="en" w:eastAsia="en-GB"/>
        </w:rPr>
      </w:pPr>
      <w:r w:rsidRPr="0055613E">
        <w:rPr>
          <w:rFonts w:eastAsia="Times New Roman" w:cstheme="minorHAnsi"/>
          <w:sz w:val="20"/>
          <w:szCs w:val="20"/>
          <w:lang w:val="en" w:eastAsia="en-GB"/>
        </w:rPr>
        <w:t xml:space="preserve">If you have purchased the insurance policy online, you may also raise your complaint via the EU Online Dispute Resolution Portal at </w:t>
      </w:r>
      <w:hyperlink r:id="rId8" w:history="1">
        <w:r w:rsidRPr="0055613E">
          <w:rPr>
            <w:rFonts w:eastAsia="Times New Roman" w:cstheme="minorHAnsi"/>
            <w:color w:val="0000FF"/>
            <w:sz w:val="20"/>
            <w:szCs w:val="20"/>
            <w:u w:val="single"/>
            <w:lang w:val="en" w:eastAsia="en-GB"/>
          </w:rPr>
          <w:t>http://ec.europa.eu/consumers/odr/</w:t>
        </w:r>
      </w:hyperlink>
      <w:r w:rsidRPr="0055613E">
        <w:rPr>
          <w:rFonts w:eastAsia="Times New Roman" w:cstheme="minorHAnsi"/>
          <w:sz w:val="20"/>
          <w:szCs w:val="20"/>
          <w:lang w:val="en" w:eastAsia="en-GB"/>
        </w:rPr>
        <w:t>.</w:t>
      </w:r>
    </w:p>
    <w:p w14:paraId="20CA43BA" w14:textId="7370A6D7" w:rsidR="008F1835" w:rsidRDefault="008F1835"/>
    <w:p w14:paraId="43BD687D" w14:textId="2C8E9BB1" w:rsidR="00177517" w:rsidRPr="00177517" w:rsidRDefault="00177517">
      <w:pPr>
        <w:rPr>
          <w:sz w:val="20"/>
          <w:szCs w:val="20"/>
        </w:rPr>
      </w:pPr>
      <w:r w:rsidRPr="00177517">
        <w:rPr>
          <w:sz w:val="20"/>
          <w:szCs w:val="20"/>
        </w:rPr>
        <w:t>Thistle Tenant Risks is a trading style of Thistle Insurance Services Limited. Thistle Insurance Services Limited is authorised and regulated by the Financial Conduct Authority FRN 310419. Registered in England under No. 00338645. Registered office: Rossington’s Business Park, West Carr Road, Retford, Nottinghamshire, DN22 7SW. Thistle Insurance Services Ltd is part of the PIB Group.</w:t>
      </w:r>
    </w:p>
    <w:sectPr w:rsidR="00177517" w:rsidRPr="00177517" w:rsidSect="00AA44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3E128D"/>
    <w:multiLevelType w:val="multilevel"/>
    <w:tmpl w:val="BDE2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3E"/>
    <w:rsid w:val="00177517"/>
    <w:rsid w:val="00440255"/>
    <w:rsid w:val="0055613E"/>
    <w:rsid w:val="008F1835"/>
    <w:rsid w:val="00AA4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D149"/>
  <w15:chartTrackingRefBased/>
  <w15:docId w15:val="{6E45E669-C006-4A4D-B374-C45C783D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561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5561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55613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6">
    <w:name w:val="heading 6"/>
    <w:basedOn w:val="Normal"/>
    <w:next w:val="Normal"/>
    <w:link w:val="Heading6Char"/>
    <w:uiPriority w:val="9"/>
    <w:semiHidden/>
    <w:unhideWhenUsed/>
    <w:qFormat/>
    <w:rsid w:val="0055613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13E"/>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55613E"/>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5561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5613E"/>
    <w:rPr>
      <w:color w:val="0000FF"/>
      <w:u w:val="single"/>
    </w:rPr>
  </w:style>
  <w:style w:type="character" w:styleId="UnresolvedMention">
    <w:name w:val="Unresolved Mention"/>
    <w:basedOn w:val="DefaultParagraphFont"/>
    <w:uiPriority w:val="99"/>
    <w:semiHidden/>
    <w:unhideWhenUsed/>
    <w:rsid w:val="0055613E"/>
    <w:rPr>
      <w:color w:val="605E5C"/>
      <w:shd w:val="clear" w:color="auto" w:fill="E1DFDD"/>
    </w:rPr>
  </w:style>
  <w:style w:type="character" w:customStyle="1" w:styleId="Heading3Char">
    <w:name w:val="Heading 3 Char"/>
    <w:basedOn w:val="DefaultParagraphFont"/>
    <w:link w:val="Heading3"/>
    <w:uiPriority w:val="9"/>
    <w:semiHidden/>
    <w:rsid w:val="0055613E"/>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55613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6082173">
      <w:bodyDiv w:val="1"/>
      <w:marLeft w:val="0"/>
      <w:marRight w:val="0"/>
      <w:marTop w:val="0"/>
      <w:marBottom w:val="0"/>
      <w:divBdr>
        <w:top w:val="none" w:sz="0" w:space="0" w:color="auto"/>
        <w:left w:val="none" w:sz="0" w:space="0" w:color="auto"/>
        <w:bottom w:val="none" w:sz="0" w:space="0" w:color="auto"/>
        <w:right w:val="none" w:sz="0" w:space="0" w:color="auto"/>
      </w:divBdr>
      <w:divsChild>
        <w:div w:id="853769097">
          <w:marLeft w:val="0"/>
          <w:marRight w:val="0"/>
          <w:marTop w:val="0"/>
          <w:marBottom w:val="0"/>
          <w:divBdr>
            <w:top w:val="none" w:sz="0" w:space="0" w:color="auto"/>
            <w:left w:val="none" w:sz="0" w:space="0" w:color="auto"/>
            <w:bottom w:val="none" w:sz="0" w:space="0" w:color="auto"/>
            <w:right w:val="none" w:sz="0" w:space="0" w:color="auto"/>
          </w:divBdr>
          <w:divsChild>
            <w:div w:id="1868830146">
              <w:marLeft w:val="0"/>
              <w:marRight w:val="0"/>
              <w:marTop w:val="0"/>
              <w:marBottom w:val="0"/>
              <w:divBdr>
                <w:top w:val="none" w:sz="0" w:space="0" w:color="auto"/>
                <w:left w:val="none" w:sz="0" w:space="0" w:color="auto"/>
                <w:bottom w:val="none" w:sz="0" w:space="0" w:color="auto"/>
                <w:right w:val="none" w:sz="0" w:space="0" w:color="auto"/>
              </w:divBdr>
              <w:divsChild>
                <w:div w:id="1500579867">
                  <w:marLeft w:val="0"/>
                  <w:marRight w:val="0"/>
                  <w:marTop w:val="0"/>
                  <w:marBottom w:val="0"/>
                  <w:divBdr>
                    <w:top w:val="none" w:sz="0" w:space="0" w:color="auto"/>
                    <w:left w:val="none" w:sz="0" w:space="0" w:color="auto"/>
                    <w:bottom w:val="none" w:sz="0" w:space="0" w:color="auto"/>
                    <w:right w:val="none" w:sz="0" w:space="0" w:color="auto"/>
                  </w:divBdr>
                  <w:divsChild>
                    <w:div w:id="10219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09122">
      <w:bodyDiv w:val="1"/>
      <w:marLeft w:val="0"/>
      <w:marRight w:val="0"/>
      <w:marTop w:val="0"/>
      <w:marBottom w:val="0"/>
      <w:divBdr>
        <w:top w:val="none" w:sz="0" w:space="0" w:color="auto"/>
        <w:left w:val="none" w:sz="0" w:space="0" w:color="auto"/>
        <w:bottom w:val="none" w:sz="0" w:space="0" w:color="auto"/>
        <w:right w:val="none" w:sz="0" w:space="0" w:color="auto"/>
      </w:divBdr>
      <w:divsChild>
        <w:div w:id="552928569">
          <w:marLeft w:val="0"/>
          <w:marRight w:val="0"/>
          <w:marTop w:val="0"/>
          <w:marBottom w:val="0"/>
          <w:divBdr>
            <w:top w:val="none" w:sz="0" w:space="0" w:color="auto"/>
            <w:left w:val="none" w:sz="0" w:space="0" w:color="auto"/>
            <w:bottom w:val="none" w:sz="0" w:space="0" w:color="auto"/>
            <w:right w:val="none" w:sz="0" w:space="0" w:color="auto"/>
          </w:divBdr>
          <w:divsChild>
            <w:div w:id="686371394">
              <w:marLeft w:val="0"/>
              <w:marRight w:val="0"/>
              <w:marTop w:val="0"/>
              <w:marBottom w:val="0"/>
              <w:divBdr>
                <w:top w:val="none" w:sz="0" w:space="0" w:color="auto"/>
                <w:left w:val="none" w:sz="0" w:space="0" w:color="auto"/>
                <w:bottom w:val="none" w:sz="0" w:space="0" w:color="auto"/>
                <w:right w:val="none" w:sz="0" w:space="0" w:color="auto"/>
              </w:divBdr>
              <w:divsChild>
                <w:div w:id="690881334">
                  <w:marLeft w:val="0"/>
                  <w:marRight w:val="0"/>
                  <w:marTop w:val="0"/>
                  <w:marBottom w:val="0"/>
                  <w:divBdr>
                    <w:top w:val="none" w:sz="0" w:space="0" w:color="auto"/>
                    <w:left w:val="none" w:sz="0" w:space="0" w:color="auto"/>
                    <w:bottom w:val="none" w:sz="0" w:space="0" w:color="auto"/>
                    <w:right w:val="none" w:sz="0" w:space="0" w:color="auto"/>
                  </w:divBdr>
                  <w:divsChild>
                    <w:div w:id="7982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consumers/odr/" TargetMode="External"/><Relationship Id="rId3" Type="http://schemas.openxmlformats.org/officeDocument/2006/relationships/settings" Target="settings.xml"/><Relationship Id="rId7" Type="http://schemas.openxmlformats.org/officeDocument/2006/relationships/hyperlink" Target="http://www.financial-ombudsma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antscontents@thistleinsurance.co.uk"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Wood</dc:creator>
  <cp:keywords/>
  <dc:description/>
  <cp:lastModifiedBy>Sally Alvey</cp:lastModifiedBy>
  <cp:revision>4</cp:revision>
  <dcterms:created xsi:type="dcterms:W3CDTF">2019-10-09T11:00:00Z</dcterms:created>
  <dcterms:modified xsi:type="dcterms:W3CDTF">2020-09-09T12:13:00Z</dcterms:modified>
</cp:coreProperties>
</file>