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C797" w14:textId="15687B52" w:rsidR="009345FF" w:rsidRPr="00E91863" w:rsidRDefault="00BB6F2F" w:rsidP="00586DA8">
      <w:pPr>
        <w:pStyle w:val="BodyH2Text"/>
        <w:numPr>
          <w:ilvl w:val="0"/>
          <w:numId w:val="0"/>
        </w:numPr>
        <w:rPr>
          <w:u w:val="single"/>
        </w:rPr>
      </w:pPr>
      <w:r w:rsidRPr="00E91863">
        <w:rPr>
          <w:u w:val="single"/>
        </w:rPr>
        <w:t>Annual</w:t>
      </w:r>
      <w:r w:rsidR="009345FF" w:rsidRPr="00E91863">
        <w:rPr>
          <w:u w:val="single"/>
        </w:rPr>
        <w:t xml:space="preserve"> Customer Feedback Report 2023/24</w:t>
      </w:r>
    </w:p>
    <w:p w14:paraId="0054E329" w14:textId="2C0901B2" w:rsidR="00574149" w:rsidRDefault="00574149" w:rsidP="00586DA8">
      <w:pPr>
        <w:pStyle w:val="BodyH2Text"/>
        <w:numPr>
          <w:ilvl w:val="0"/>
          <w:numId w:val="0"/>
        </w:numPr>
      </w:pPr>
      <w:r>
        <w:t>As a member landlord</w:t>
      </w:r>
      <w:r w:rsidR="00D06AFB">
        <w:t xml:space="preserve"> of the Housing Ombudsman Service (HOS), Stockport Homes Group (SHG) have a statutory obligation to </w:t>
      </w:r>
      <w:r w:rsidR="00B82E68">
        <w:t xml:space="preserve">adhere to the HOS’ Complaint Handling Code.  The Code stipulates that landlords must provide an annual report to </w:t>
      </w:r>
      <w:r w:rsidR="00A809DA">
        <w:t xml:space="preserve">their </w:t>
      </w:r>
      <w:r w:rsidR="00DD57B6">
        <w:t>Board and</w:t>
      </w:r>
      <w:r w:rsidR="00A809DA">
        <w:t xml:space="preserve"> publish this report to residents via their website.  The report must also be approved by Board</w:t>
      </w:r>
      <w:r w:rsidR="00C67EB7">
        <w:t>.</w:t>
      </w:r>
    </w:p>
    <w:p w14:paraId="4A09B183" w14:textId="4CBE2DEA" w:rsidR="00B20466" w:rsidRPr="00E91863" w:rsidRDefault="00C67EB7" w:rsidP="00E91863">
      <w:pPr>
        <w:pStyle w:val="BodyH2Text"/>
        <w:numPr>
          <w:ilvl w:val="0"/>
          <w:numId w:val="0"/>
        </w:numPr>
      </w:pPr>
      <w:r>
        <w:t xml:space="preserve">The Year End Customer Feedback Report was </w:t>
      </w:r>
      <w:r w:rsidR="00B20466">
        <w:t xml:space="preserve">submitted </w:t>
      </w:r>
      <w:r w:rsidR="007019AE">
        <w:t xml:space="preserve">to </w:t>
      </w:r>
      <w:r w:rsidR="00B20466" w:rsidRPr="00B20466">
        <w:rPr>
          <w:lang w:eastAsia="en-GB"/>
        </w:rPr>
        <w:t>SHG’s Board via the Customer Focus Committee and approved by them as indicated in the minutes of the meeting on 20</w:t>
      </w:r>
      <w:r w:rsidR="00B20466" w:rsidRPr="00B20466">
        <w:rPr>
          <w:sz w:val="19"/>
          <w:szCs w:val="19"/>
          <w:vertAlign w:val="superscript"/>
          <w:lang w:eastAsia="en-GB"/>
        </w:rPr>
        <w:t>th</w:t>
      </w:r>
      <w:r w:rsidR="00B20466" w:rsidRPr="00B20466">
        <w:rPr>
          <w:lang w:eastAsia="en-GB"/>
        </w:rPr>
        <w:t xml:space="preserve"> May 2024</w:t>
      </w:r>
      <w:r w:rsidR="0064058E">
        <w:rPr>
          <w:lang w:eastAsia="en-GB"/>
        </w:rPr>
        <w:t>.</w:t>
      </w:r>
    </w:p>
    <w:p w14:paraId="2329B678" w14:textId="5BFAE117" w:rsidR="00B20466" w:rsidRPr="00B20466" w:rsidRDefault="00B20466" w:rsidP="00B20466">
      <w:pPr>
        <w:spacing w:after="0" w:line="240" w:lineRule="auto"/>
        <w:textAlignment w:val="baseline"/>
        <w:rPr>
          <w:rFonts w:ascii="Segoe UI" w:eastAsia="Times New Roman" w:hAnsi="Segoe UI" w:cs="Segoe UI"/>
          <w:sz w:val="18"/>
          <w:szCs w:val="18"/>
          <w:lang w:eastAsia="en-GB"/>
        </w:rPr>
      </w:pPr>
      <w:r w:rsidRPr="00B20466">
        <w:rPr>
          <w:rFonts w:ascii="Arial" w:eastAsia="Times New Roman" w:hAnsi="Arial" w:cs="Arial"/>
          <w:sz w:val="24"/>
          <w:szCs w:val="24"/>
          <w:lang w:eastAsia="en-GB"/>
        </w:rPr>
        <w:t xml:space="preserve">Full minutes of the meeting will be available, once approved at the August 2024 </w:t>
      </w:r>
      <w:r w:rsidR="00DD57B6">
        <w:rPr>
          <w:rFonts w:ascii="Arial" w:eastAsia="Times New Roman" w:hAnsi="Arial" w:cs="Arial"/>
          <w:sz w:val="24"/>
          <w:szCs w:val="24"/>
          <w:lang w:eastAsia="en-GB"/>
        </w:rPr>
        <w:t xml:space="preserve">Board </w:t>
      </w:r>
      <w:r w:rsidRPr="00B20466">
        <w:rPr>
          <w:rFonts w:ascii="Arial" w:eastAsia="Times New Roman" w:hAnsi="Arial" w:cs="Arial"/>
          <w:sz w:val="24"/>
          <w:szCs w:val="24"/>
          <w:lang w:eastAsia="en-GB"/>
        </w:rPr>
        <w:t>meeting</w:t>
      </w:r>
      <w:r w:rsidR="00DD57B6">
        <w:rPr>
          <w:rFonts w:ascii="Arial" w:eastAsia="Times New Roman" w:hAnsi="Arial" w:cs="Arial"/>
          <w:sz w:val="24"/>
          <w:szCs w:val="24"/>
          <w:lang w:eastAsia="en-GB"/>
        </w:rPr>
        <w:t>,</w:t>
      </w:r>
      <w:r w:rsidRPr="00B20466">
        <w:rPr>
          <w:rFonts w:ascii="Arial" w:eastAsia="Times New Roman" w:hAnsi="Arial" w:cs="Arial"/>
          <w:sz w:val="24"/>
          <w:szCs w:val="24"/>
          <w:lang w:eastAsia="en-GB"/>
        </w:rPr>
        <w:t xml:space="preserve"> via the following link:</w:t>
      </w:r>
      <w:r w:rsidRPr="00B20466">
        <w:rPr>
          <w:rFonts w:ascii="Arial" w:eastAsia="Times New Roman" w:hAnsi="Arial" w:cs="Arial"/>
          <w:color w:val="FF0000"/>
          <w:sz w:val="24"/>
          <w:szCs w:val="24"/>
          <w:lang w:eastAsia="en-GB"/>
        </w:rPr>
        <w:t xml:space="preserve"> </w:t>
      </w:r>
      <w:hyperlink r:id="rId11" w:history="1">
        <w:r w:rsidR="000C6E12" w:rsidRPr="000C6E12">
          <w:rPr>
            <w:rStyle w:val="Hyperlink"/>
            <w:rFonts w:ascii="Arial" w:eastAsia="Times New Roman" w:hAnsi="Arial" w:cs="Arial"/>
            <w:sz w:val="24"/>
            <w:szCs w:val="24"/>
            <w:lang w:eastAsia="en-GB"/>
          </w:rPr>
          <w:t>https://www.stockporthomes.org/about-us/open-and-transparent/board-meetings/</w:t>
        </w:r>
      </w:hyperlink>
    </w:p>
    <w:p w14:paraId="6A1824B2" w14:textId="77777777" w:rsidR="00574149" w:rsidRPr="009345FF" w:rsidRDefault="00574149" w:rsidP="00586DA8">
      <w:pPr>
        <w:pStyle w:val="BodyH2Text"/>
        <w:numPr>
          <w:ilvl w:val="0"/>
          <w:numId w:val="0"/>
        </w:numPr>
      </w:pPr>
    </w:p>
    <w:p w14:paraId="30BDB2E1" w14:textId="77777777" w:rsidR="009345FF" w:rsidRDefault="009345FF" w:rsidP="00586DA8">
      <w:pPr>
        <w:pStyle w:val="BodyH2Text"/>
        <w:numPr>
          <w:ilvl w:val="0"/>
          <w:numId w:val="0"/>
        </w:numPr>
        <w:ind w:left="1418"/>
      </w:pPr>
    </w:p>
    <w:p w14:paraId="5D66B91C" w14:textId="4A54C2B0" w:rsidR="00BF170D" w:rsidRDefault="000A4FDC" w:rsidP="00586DA8">
      <w:pPr>
        <w:pStyle w:val="BodyH2Text"/>
        <w:numPr>
          <w:ilvl w:val="0"/>
          <w:numId w:val="0"/>
        </w:numPr>
        <w:ind w:left="1418"/>
        <w:rPr>
          <w:noProof/>
        </w:rPr>
      </w:pPr>
      <w:r>
        <w:t>VISUAL EXECTUTIVE SUMMARY</w:t>
      </w:r>
      <w:r w:rsidR="008A45ED">
        <w:t xml:space="preserve"> </w:t>
      </w:r>
      <w:r w:rsidR="00361D3F">
        <w:t>01.04.23 to 31.</w:t>
      </w:r>
      <w:r w:rsidR="00DC6199">
        <w:t xml:space="preserve">03 </w:t>
      </w:r>
      <w:r w:rsidR="00361D3F">
        <w:t>2</w:t>
      </w:r>
      <w:r w:rsidR="00DC6199">
        <w:t>4</w:t>
      </w:r>
    </w:p>
    <w:p w14:paraId="572565C3" w14:textId="5D7F37D0" w:rsidR="005B226E" w:rsidRDefault="005B226E" w:rsidP="00FE3545"/>
    <w:p w14:paraId="1C186F83" w14:textId="2DC64841" w:rsidR="00DC24A1" w:rsidRDefault="00EF07B6" w:rsidP="00C86D5A">
      <w:r>
        <w:rPr>
          <w:noProof/>
        </w:rPr>
        <mc:AlternateContent>
          <mc:Choice Requires="wps">
            <w:drawing>
              <wp:anchor distT="45720" distB="45720" distL="114300" distR="114300" simplePos="0" relativeHeight="251656704" behindDoc="0" locked="0" layoutInCell="1" allowOverlap="1" wp14:anchorId="254148CD" wp14:editId="310D29FA">
                <wp:simplePos x="0" y="0"/>
                <wp:positionH relativeFrom="column">
                  <wp:posOffset>4162425</wp:posOffset>
                </wp:positionH>
                <wp:positionV relativeFrom="paragraph">
                  <wp:posOffset>267970</wp:posOffset>
                </wp:positionV>
                <wp:extent cx="1000125" cy="1190625"/>
                <wp:effectExtent l="0" t="0" r="9525"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90625"/>
                        </a:xfrm>
                        <a:prstGeom prst="rect">
                          <a:avLst/>
                        </a:prstGeom>
                        <a:solidFill>
                          <a:srgbClr val="FFFFFF"/>
                        </a:solidFill>
                        <a:ln w="9525">
                          <a:noFill/>
                          <a:miter lim="800000"/>
                          <a:headEnd/>
                          <a:tailEnd/>
                        </a:ln>
                      </wps:spPr>
                      <wps:txbx>
                        <w:txbxContent>
                          <w:p w14:paraId="62BC07F6" w14:textId="7C44780D" w:rsidR="003B4905" w:rsidRPr="00DE2540" w:rsidRDefault="00EB7A13" w:rsidP="00DE2540">
                            <w:pPr>
                              <w:spacing w:line="240" w:lineRule="auto"/>
                              <w:jc w:val="center"/>
                              <w:rPr>
                                <w:b/>
                                <w:bCs/>
                                <w:sz w:val="24"/>
                                <w:szCs w:val="24"/>
                              </w:rPr>
                            </w:pPr>
                            <w:r w:rsidRPr="00DE2540">
                              <w:rPr>
                                <w:b/>
                                <w:bCs/>
                                <w:sz w:val="24"/>
                                <w:szCs w:val="24"/>
                              </w:rPr>
                              <w:t xml:space="preserve">Stage 1 </w:t>
                            </w:r>
                            <w:r w:rsidR="003B4905" w:rsidRPr="00DE2540">
                              <w:rPr>
                                <w:b/>
                                <w:bCs/>
                                <w:sz w:val="24"/>
                                <w:szCs w:val="24"/>
                              </w:rPr>
                              <w:t>Complaints</w:t>
                            </w:r>
                          </w:p>
                          <w:p w14:paraId="264AAC1C" w14:textId="53FD5FAA" w:rsidR="003B4905" w:rsidRDefault="003B4905" w:rsidP="00DE2540">
                            <w:pPr>
                              <w:spacing w:line="240" w:lineRule="auto"/>
                              <w:jc w:val="center"/>
                            </w:pPr>
                            <w:r>
                              <w:t xml:space="preserve">Received </w:t>
                            </w:r>
                            <w:r w:rsidR="000445C3">
                              <w:t>2</w:t>
                            </w:r>
                            <w:r w:rsidR="002D1527">
                              <w:t>64</w:t>
                            </w:r>
                          </w:p>
                          <w:p w14:paraId="36EF1C40" w14:textId="3A5B8382" w:rsidR="007200F0" w:rsidRDefault="007200F0" w:rsidP="00DE2540">
                            <w:pPr>
                              <w:spacing w:line="240" w:lineRule="auto"/>
                              <w:jc w:val="center"/>
                            </w:pPr>
                            <w:r>
                              <w:t>Closed</w:t>
                            </w:r>
                            <w:r w:rsidR="00EB7A13">
                              <w:t xml:space="preserve"> </w:t>
                            </w:r>
                            <w:r w:rsidR="003B6F94">
                              <w:t>2</w:t>
                            </w:r>
                            <w:r w:rsidR="002E6232">
                              <w:t>82</w:t>
                            </w:r>
                          </w:p>
                          <w:p w14:paraId="20110DFC" w14:textId="77777777" w:rsidR="00FB17A2" w:rsidRDefault="00FB17A2" w:rsidP="00DE2540">
                            <w:pPr>
                              <w:spacing w:line="240" w:lineRule="auto"/>
                              <w:jc w:val="center"/>
                            </w:pPr>
                          </w:p>
                          <w:p w14:paraId="710EFEBB" w14:textId="77777777" w:rsidR="00FB17A2" w:rsidRDefault="00FB17A2" w:rsidP="00DE2540">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148CD" id="_x0000_t202" coordsize="21600,21600" o:spt="202" path="m,l,21600r21600,l21600,xe">
                <v:stroke joinstyle="miter"/>
                <v:path gradientshapeok="t" o:connecttype="rect"/>
              </v:shapetype>
              <v:shape id="Text Box 217" o:spid="_x0000_s1026" type="#_x0000_t202" style="position:absolute;margin-left:327.75pt;margin-top:21.1pt;width:78.75pt;height:93.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" stroked="f">
                <v:textbox>
                  <w:txbxContent>
                    <w:p w14:paraId="62BC07F6" w14:textId="7C44780D" w:rsidR="003B4905" w:rsidRPr="00DE2540" w:rsidRDefault="00EB7A13" w:rsidP="00DE2540">
                      <w:pPr>
                        <w:spacing w:line="240" w:lineRule="auto"/>
                        <w:jc w:val="center"/>
                        <w:rPr>
                          <w:b/>
                          <w:bCs/>
                          <w:sz w:val="24"/>
                          <w:szCs w:val="24"/>
                        </w:rPr>
                      </w:pPr>
                      <w:r w:rsidRPr="00DE2540">
                        <w:rPr>
                          <w:b/>
                          <w:bCs/>
                          <w:sz w:val="24"/>
                          <w:szCs w:val="24"/>
                        </w:rPr>
                        <w:t xml:space="preserve">Stage 1 </w:t>
                      </w:r>
                      <w:r w:rsidR="003B4905" w:rsidRPr="00DE2540">
                        <w:rPr>
                          <w:b/>
                          <w:bCs/>
                          <w:sz w:val="24"/>
                          <w:szCs w:val="24"/>
                        </w:rPr>
                        <w:t>Complaints</w:t>
                      </w:r>
                    </w:p>
                    <w:p w14:paraId="264AAC1C" w14:textId="53FD5FAA" w:rsidR="003B4905" w:rsidRDefault="003B4905" w:rsidP="00DE2540">
                      <w:pPr>
                        <w:spacing w:line="240" w:lineRule="auto"/>
                        <w:jc w:val="center"/>
                      </w:pPr>
                      <w:r>
                        <w:t xml:space="preserve">Received </w:t>
                      </w:r>
                      <w:r w:rsidR="000445C3">
                        <w:t>2</w:t>
                      </w:r>
                      <w:r w:rsidR="002D1527">
                        <w:t>64</w:t>
                      </w:r>
                    </w:p>
                    <w:p w14:paraId="36EF1C40" w14:textId="3A5B8382" w:rsidR="007200F0" w:rsidRDefault="007200F0" w:rsidP="00DE2540">
                      <w:pPr>
                        <w:spacing w:line="240" w:lineRule="auto"/>
                        <w:jc w:val="center"/>
                      </w:pPr>
                      <w:r>
                        <w:t>Closed</w:t>
                      </w:r>
                      <w:r w:rsidR="00EB7A13">
                        <w:t xml:space="preserve"> </w:t>
                      </w:r>
                      <w:r w:rsidR="003B6F94">
                        <w:t>2</w:t>
                      </w:r>
                      <w:r w:rsidR="002E6232">
                        <w:t>82</w:t>
                      </w:r>
                    </w:p>
                    <w:p w14:paraId="20110DFC" w14:textId="77777777" w:rsidR="00FB17A2" w:rsidRDefault="00FB17A2" w:rsidP="00DE2540">
                      <w:pPr>
                        <w:spacing w:line="240" w:lineRule="auto"/>
                        <w:jc w:val="center"/>
                      </w:pPr>
                    </w:p>
                    <w:p w14:paraId="710EFEBB" w14:textId="77777777" w:rsidR="00FB17A2" w:rsidRDefault="00FB17A2" w:rsidP="00DE2540">
                      <w:pPr>
                        <w:spacing w:line="240" w:lineRule="auto"/>
                        <w:jc w:val="center"/>
                      </w:pPr>
                    </w:p>
                  </w:txbxContent>
                </v:textbox>
                <w10:wrap type="square"/>
              </v:shape>
            </w:pict>
          </mc:Fallback>
        </mc:AlternateContent>
      </w:r>
      <w:r w:rsidR="004D18A8">
        <w:rPr>
          <w:noProof/>
        </w:rPr>
        <mc:AlternateContent>
          <mc:Choice Requires="wps">
            <w:drawing>
              <wp:anchor distT="0" distB="0" distL="114300" distR="114300" simplePos="0" relativeHeight="251654656" behindDoc="0" locked="0" layoutInCell="1" allowOverlap="1" wp14:anchorId="1531BD3A" wp14:editId="6D8B2FDA">
                <wp:simplePos x="0" y="0"/>
                <wp:positionH relativeFrom="column">
                  <wp:posOffset>3762375</wp:posOffset>
                </wp:positionH>
                <wp:positionV relativeFrom="paragraph">
                  <wp:posOffset>53340</wp:posOffset>
                </wp:positionV>
                <wp:extent cx="1752600" cy="1600200"/>
                <wp:effectExtent l="19050" t="19050" r="19050" b="19050"/>
                <wp:wrapNone/>
                <wp:docPr id="1" name="Oval 1"/>
                <wp:cNvGraphicFramePr/>
                <a:graphic xmlns:a="http://schemas.openxmlformats.org/drawingml/2006/main">
                  <a:graphicData uri="http://schemas.microsoft.com/office/word/2010/wordprocessingShape">
                    <wps:wsp>
                      <wps:cNvSpPr/>
                      <wps:spPr>
                        <a:xfrm>
                          <a:off x="0" y="0"/>
                          <a:ext cx="1752600" cy="160020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93D11" id="Oval 1" o:spid="_x0000_s1026" style="position:absolute;margin-left:296.25pt;margin-top:4.2pt;width:138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" filled="f" strokecolor="black [3213]" strokeweight="2.25pt">
                <v:stroke joinstyle="miter"/>
              </v:oval>
            </w:pict>
          </mc:Fallback>
        </mc:AlternateContent>
      </w:r>
      <w:r w:rsidR="00C86D5A" w:rsidRPr="00C86D5A">
        <w:rPr>
          <w:noProof/>
        </w:rPr>
        <w:drawing>
          <wp:inline distT="0" distB="0" distL="0" distR="0" wp14:anchorId="6CF3EF79" wp14:editId="237456D3">
            <wp:extent cx="2933737" cy="1628107"/>
            <wp:effectExtent l="57150" t="57150" r="38100" b="488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626" cy="1635260"/>
                    </a:xfrm>
                    <a:prstGeom prst="rect">
                      <a:avLst/>
                    </a:prstGeom>
                    <a:solidFill>
                      <a:srgbClr val="FFFFFF">
                        <a:shade val="85000"/>
                      </a:srgbClr>
                    </a:solidFill>
                    <a:ln w="66675" cap="sq">
                      <a:no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r w:rsidR="1E0850FE" w:rsidRPr="00C86D5A">
        <w:t xml:space="preserve"> </w:t>
      </w:r>
    </w:p>
    <w:p w14:paraId="5920886C" w14:textId="00CC0F83" w:rsidR="00C86D5A" w:rsidRPr="00C86D5A" w:rsidRDefault="004D18A8" w:rsidP="00C86D5A">
      <w:pPr>
        <w:rPr>
          <w:rFonts w:ascii="Times New Roman" w:eastAsia="Times New Roman" w:hAnsi="Times New Roman" w:cs="Times New Roman"/>
          <w:sz w:val="24"/>
          <w:szCs w:val="24"/>
          <w:lang w:eastAsia="en-GB"/>
        </w:rPr>
      </w:pPr>
      <w:r>
        <w:rPr>
          <w:noProof/>
        </w:rPr>
        <mc:AlternateContent>
          <mc:Choice Requires="wps">
            <w:drawing>
              <wp:anchor distT="0" distB="0" distL="114300" distR="114300" simplePos="0" relativeHeight="251655680" behindDoc="0" locked="0" layoutInCell="1" allowOverlap="1" wp14:anchorId="1EEC7E42" wp14:editId="70A74BC9">
                <wp:simplePos x="0" y="0"/>
                <wp:positionH relativeFrom="column">
                  <wp:posOffset>3790950</wp:posOffset>
                </wp:positionH>
                <wp:positionV relativeFrom="paragraph">
                  <wp:posOffset>29846</wp:posOffset>
                </wp:positionV>
                <wp:extent cx="1733550" cy="1619250"/>
                <wp:effectExtent l="19050" t="19050" r="19050" b="19050"/>
                <wp:wrapNone/>
                <wp:docPr id="2" name="Oval 2"/>
                <wp:cNvGraphicFramePr/>
                <a:graphic xmlns:a="http://schemas.openxmlformats.org/drawingml/2006/main">
                  <a:graphicData uri="http://schemas.microsoft.com/office/word/2010/wordprocessingShape">
                    <wps:wsp>
                      <wps:cNvSpPr/>
                      <wps:spPr>
                        <a:xfrm>
                          <a:off x="0" y="0"/>
                          <a:ext cx="1733550" cy="16192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C16BC" id="Oval 2" o:spid="_x0000_s1026" style="position:absolute;margin-left:298.5pt;margin-top:2.35pt;width:136.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" filled="f" strokecolor="black [3213]" strokeweight="2.25pt">
                <v:stroke joinstyle="miter"/>
              </v:oval>
            </w:pict>
          </mc:Fallback>
        </mc:AlternateContent>
      </w:r>
      <w:r w:rsidR="00DC24A1">
        <w:rPr>
          <w:noProof/>
        </w:rPr>
        <mc:AlternateContent>
          <mc:Choice Requires="wps">
            <w:drawing>
              <wp:anchor distT="45720" distB="45720" distL="114300" distR="114300" simplePos="0" relativeHeight="251657728" behindDoc="0" locked="0" layoutInCell="1" allowOverlap="1" wp14:anchorId="737DFCCB" wp14:editId="6D45211A">
                <wp:simplePos x="0" y="0"/>
                <wp:positionH relativeFrom="column">
                  <wp:posOffset>4114800</wp:posOffset>
                </wp:positionH>
                <wp:positionV relativeFrom="paragraph">
                  <wp:posOffset>331470</wp:posOffset>
                </wp:positionV>
                <wp:extent cx="1123950" cy="1114425"/>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114425"/>
                        </a:xfrm>
                        <a:prstGeom prst="rect">
                          <a:avLst/>
                        </a:prstGeom>
                        <a:solidFill>
                          <a:srgbClr val="FFFFFF"/>
                        </a:solidFill>
                        <a:ln w="9525">
                          <a:noFill/>
                          <a:miter lim="800000"/>
                          <a:headEnd/>
                          <a:tailEnd/>
                        </a:ln>
                      </wps:spPr>
                      <wps:txbx>
                        <w:txbxContent>
                          <w:p w14:paraId="3BF25297" w14:textId="79B9912E" w:rsidR="00DE2540" w:rsidRPr="00DE2540" w:rsidRDefault="00DE2540" w:rsidP="00DE2540">
                            <w:pPr>
                              <w:spacing w:line="240" w:lineRule="auto"/>
                              <w:jc w:val="center"/>
                              <w:rPr>
                                <w:b/>
                                <w:bCs/>
                                <w:sz w:val="24"/>
                                <w:szCs w:val="24"/>
                              </w:rPr>
                            </w:pPr>
                            <w:r w:rsidRPr="00DE2540">
                              <w:rPr>
                                <w:b/>
                                <w:bCs/>
                                <w:sz w:val="24"/>
                                <w:szCs w:val="24"/>
                              </w:rPr>
                              <w:t xml:space="preserve">Stage </w:t>
                            </w:r>
                            <w:r>
                              <w:rPr>
                                <w:b/>
                                <w:bCs/>
                                <w:sz w:val="24"/>
                                <w:szCs w:val="24"/>
                              </w:rPr>
                              <w:t xml:space="preserve">2 </w:t>
                            </w:r>
                            <w:r w:rsidRPr="00DE2540">
                              <w:rPr>
                                <w:b/>
                                <w:bCs/>
                                <w:sz w:val="24"/>
                                <w:szCs w:val="24"/>
                              </w:rPr>
                              <w:t>Complaints</w:t>
                            </w:r>
                          </w:p>
                          <w:p w14:paraId="5A572E84" w14:textId="3A4BEC1A" w:rsidR="00DE2540" w:rsidRDefault="00DE2540" w:rsidP="00DE2540">
                            <w:pPr>
                              <w:spacing w:line="240" w:lineRule="auto"/>
                              <w:jc w:val="center"/>
                            </w:pPr>
                            <w:r>
                              <w:t>Received</w:t>
                            </w:r>
                            <w:r w:rsidR="00DD5C39">
                              <w:t xml:space="preserve"> </w:t>
                            </w:r>
                            <w:r w:rsidR="005B14C7">
                              <w:t>51</w:t>
                            </w:r>
                          </w:p>
                          <w:p w14:paraId="4213903E" w14:textId="5E0E597C" w:rsidR="00DC6199" w:rsidRDefault="00DC6199" w:rsidP="00DE2540">
                            <w:pPr>
                              <w:spacing w:line="240" w:lineRule="auto"/>
                              <w:jc w:val="center"/>
                            </w:pPr>
                            <w:r>
                              <w:t>Closed 47</w:t>
                            </w:r>
                          </w:p>
                          <w:p w14:paraId="5DA0589D" w14:textId="52E6B69F" w:rsidR="00DE2540" w:rsidRDefault="005B14C7" w:rsidP="00DE2540">
                            <w:pPr>
                              <w:spacing w:line="240" w:lineRule="auto"/>
                              <w:jc w:val="cente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DFCCB" id="Text Box 9" o:spid="_x0000_s1027" type="#_x0000_t202" style="position:absolute;margin-left:324pt;margin-top:26.1pt;width:88.5pt;height:87.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" stroked="f">
                <v:textbox>
                  <w:txbxContent>
                    <w:p w14:paraId="3BF25297" w14:textId="79B9912E" w:rsidR="00DE2540" w:rsidRPr="00DE2540" w:rsidRDefault="00DE2540" w:rsidP="00DE2540">
                      <w:pPr>
                        <w:spacing w:line="240" w:lineRule="auto"/>
                        <w:jc w:val="center"/>
                        <w:rPr>
                          <w:b/>
                          <w:bCs/>
                          <w:sz w:val="24"/>
                          <w:szCs w:val="24"/>
                        </w:rPr>
                      </w:pPr>
                      <w:r w:rsidRPr="00DE2540">
                        <w:rPr>
                          <w:b/>
                          <w:bCs/>
                          <w:sz w:val="24"/>
                          <w:szCs w:val="24"/>
                        </w:rPr>
                        <w:t xml:space="preserve">Stage </w:t>
                      </w:r>
                      <w:r>
                        <w:rPr>
                          <w:b/>
                          <w:bCs/>
                          <w:sz w:val="24"/>
                          <w:szCs w:val="24"/>
                        </w:rPr>
                        <w:t xml:space="preserve">2 </w:t>
                      </w:r>
                      <w:r w:rsidRPr="00DE2540">
                        <w:rPr>
                          <w:b/>
                          <w:bCs/>
                          <w:sz w:val="24"/>
                          <w:szCs w:val="24"/>
                        </w:rPr>
                        <w:t>Complaints</w:t>
                      </w:r>
                    </w:p>
                    <w:p w14:paraId="5A572E84" w14:textId="3A4BEC1A" w:rsidR="00DE2540" w:rsidRDefault="00DE2540" w:rsidP="00DE2540">
                      <w:pPr>
                        <w:spacing w:line="240" w:lineRule="auto"/>
                        <w:jc w:val="center"/>
                      </w:pPr>
                      <w:r>
                        <w:t>Received</w:t>
                      </w:r>
                      <w:r w:rsidR="00DD5C39">
                        <w:t xml:space="preserve"> </w:t>
                      </w:r>
                      <w:r w:rsidR="005B14C7">
                        <w:t>51</w:t>
                      </w:r>
                    </w:p>
                    <w:p w14:paraId="4213903E" w14:textId="5E0E597C" w:rsidR="00DC6199" w:rsidRDefault="00DC6199" w:rsidP="00DE2540">
                      <w:pPr>
                        <w:spacing w:line="240" w:lineRule="auto"/>
                        <w:jc w:val="center"/>
                      </w:pPr>
                      <w:r>
                        <w:t>Closed 47</w:t>
                      </w:r>
                    </w:p>
                    <w:p w14:paraId="5DA0589D" w14:textId="52E6B69F" w:rsidR="00DE2540" w:rsidRDefault="005B14C7" w:rsidP="00DE2540">
                      <w:pPr>
                        <w:spacing w:line="240" w:lineRule="auto"/>
                        <w:jc w:val="center"/>
                      </w:pPr>
                      <w:r>
                        <w:t xml:space="preserve"> </w:t>
                      </w:r>
                    </w:p>
                  </w:txbxContent>
                </v:textbox>
                <w10:wrap type="square"/>
              </v:shape>
            </w:pict>
          </mc:Fallback>
        </mc:AlternateContent>
      </w:r>
      <w:r w:rsidR="00C86D5A" w:rsidRPr="00C86D5A">
        <w:rPr>
          <w:rFonts w:ascii="Times New Roman" w:eastAsia="Times New Roman" w:hAnsi="Times New Roman" w:cs="Times New Roman"/>
          <w:noProof/>
          <w:sz w:val="24"/>
          <w:szCs w:val="24"/>
          <w:lang w:eastAsia="en-GB"/>
        </w:rPr>
        <w:drawing>
          <wp:inline distT="0" distB="0" distL="0" distR="0" wp14:anchorId="6142C230" wp14:editId="632A036E">
            <wp:extent cx="2997950" cy="16095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5190" cy="1613395"/>
                    </a:xfrm>
                    <a:prstGeom prst="rect">
                      <a:avLst/>
                    </a:prstGeom>
                    <a:noFill/>
                    <a:ln>
                      <a:noFill/>
                    </a:ln>
                  </pic:spPr>
                </pic:pic>
              </a:graphicData>
            </a:graphic>
          </wp:inline>
        </w:drawing>
      </w:r>
    </w:p>
    <w:p w14:paraId="6536EDD0" w14:textId="22E25656" w:rsidR="00C86D5A" w:rsidRPr="00C86D5A" w:rsidRDefault="00C86D5A" w:rsidP="00C86D5A">
      <w:pPr>
        <w:spacing w:after="0" w:line="240" w:lineRule="auto"/>
        <w:rPr>
          <w:rFonts w:ascii="Times New Roman" w:eastAsia="Times New Roman" w:hAnsi="Times New Roman" w:cs="Times New Roman"/>
          <w:sz w:val="24"/>
          <w:szCs w:val="24"/>
          <w:lang w:eastAsia="en-GB"/>
        </w:rPr>
      </w:pPr>
    </w:p>
    <w:p w14:paraId="2233C37F" w14:textId="66278555" w:rsidR="00DC24A1" w:rsidRDefault="008F75D3" w:rsidP="00DC24A1">
      <w:pPr>
        <w:spacing w:after="0" w:line="240" w:lineRule="auto"/>
        <w:rPr>
          <w:rFonts w:ascii="Times New Roman" w:eastAsia="Times New Roman" w:hAnsi="Times New Roman" w:cs="Times New Roman"/>
          <w:sz w:val="24"/>
          <w:szCs w:val="24"/>
          <w:lang w:eastAsia="en-GB"/>
        </w:rPr>
      </w:pPr>
      <w:r>
        <w:rPr>
          <w:noProof/>
        </w:rPr>
        <w:lastRenderedPageBreak/>
        <mc:AlternateContent>
          <mc:Choice Requires="wps">
            <w:drawing>
              <wp:anchor distT="45720" distB="45720" distL="114300" distR="114300" simplePos="0" relativeHeight="251659776" behindDoc="0" locked="0" layoutInCell="1" allowOverlap="1" wp14:anchorId="2DA58E42" wp14:editId="418273C0">
                <wp:simplePos x="0" y="0"/>
                <wp:positionH relativeFrom="column">
                  <wp:posOffset>4086225</wp:posOffset>
                </wp:positionH>
                <wp:positionV relativeFrom="paragraph">
                  <wp:posOffset>308610</wp:posOffset>
                </wp:positionV>
                <wp:extent cx="1209675" cy="1123950"/>
                <wp:effectExtent l="0" t="0" r="9525"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23950"/>
                        </a:xfrm>
                        <a:prstGeom prst="rect">
                          <a:avLst/>
                        </a:prstGeom>
                        <a:solidFill>
                          <a:srgbClr val="FFFFFF"/>
                        </a:solidFill>
                        <a:ln w="9525">
                          <a:noFill/>
                          <a:miter lim="800000"/>
                          <a:headEnd/>
                          <a:tailEnd/>
                        </a:ln>
                      </wps:spPr>
                      <wps:txbx>
                        <w:txbxContent>
                          <w:p w14:paraId="7D9F6751" w14:textId="516060F7" w:rsidR="00C22590" w:rsidRPr="00742E47" w:rsidRDefault="00953319" w:rsidP="00ED3250">
                            <w:pPr>
                              <w:jc w:val="center"/>
                              <w:rPr>
                                <w:b/>
                                <w:bCs/>
                              </w:rPr>
                            </w:pPr>
                            <w:r w:rsidRPr="00742E47">
                              <w:rPr>
                                <w:b/>
                                <w:bCs/>
                              </w:rPr>
                              <w:t>C</w:t>
                            </w:r>
                            <w:r w:rsidR="008F75D3">
                              <w:rPr>
                                <w:b/>
                                <w:bCs/>
                              </w:rPr>
                              <w:t>ouncillor</w:t>
                            </w:r>
                            <w:r w:rsidRPr="00742E47">
                              <w:rPr>
                                <w:b/>
                                <w:bCs/>
                              </w:rPr>
                              <w:t>/MP Enquiries</w:t>
                            </w:r>
                          </w:p>
                          <w:p w14:paraId="78BE0C70" w14:textId="3184F327" w:rsidR="00C3453C" w:rsidRDefault="00953319" w:rsidP="00911B97">
                            <w:pPr>
                              <w:jc w:val="center"/>
                            </w:pPr>
                            <w:r>
                              <w:t>Received</w:t>
                            </w:r>
                            <w:r w:rsidR="0039448D">
                              <w:t xml:space="preserve"> 4</w:t>
                            </w:r>
                            <w:r w:rsidR="00811D29">
                              <w:t>74</w:t>
                            </w:r>
                          </w:p>
                          <w:p w14:paraId="4B023F95" w14:textId="1AF5B99E" w:rsidR="00953319" w:rsidRDefault="00C3453C" w:rsidP="00911B97">
                            <w:pPr>
                              <w:jc w:val="center"/>
                            </w:pPr>
                            <w:r>
                              <w:t>Closed</w:t>
                            </w:r>
                            <w:r w:rsidR="004E1BAC">
                              <w:t xml:space="preserve"> </w:t>
                            </w:r>
                            <w:r w:rsidR="0039448D">
                              <w:t>4</w:t>
                            </w:r>
                            <w:r w:rsidR="00811D29">
                              <w:t>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58E42" id="Text Box 15" o:spid="_x0000_s1028" type="#_x0000_t202" style="position:absolute;margin-left:321.75pt;margin-top:24.3pt;width:95.25pt;height:8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" stroked="f">
                <v:textbox>
                  <w:txbxContent>
                    <w:p w14:paraId="7D9F6751" w14:textId="516060F7" w:rsidR="00C22590" w:rsidRPr="00742E47" w:rsidRDefault="00953319" w:rsidP="00ED3250">
                      <w:pPr>
                        <w:jc w:val="center"/>
                        <w:rPr>
                          <w:b/>
                          <w:bCs/>
                        </w:rPr>
                      </w:pPr>
                      <w:r w:rsidRPr="00742E47">
                        <w:rPr>
                          <w:b/>
                          <w:bCs/>
                        </w:rPr>
                        <w:t>C</w:t>
                      </w:r>
                      <w:r w:rsidR="008F75D3">
                        <w:rPr>
                          <w:b/>
                          <w:bCs/>
                        </w:rPr>
                        <w:t>ouncillor</w:t>
                      </w:r>
                      <w:r w:rsidRPr="00742E47">
                        <w:rPr>
                          <w:b/>
                          <w:bCs/>
                        </w:rPr>
                        <w:t>/MP Enquiries</w:t>
                      </w:r>
                    </w:p>
                    <w:p w14:paraId="78BE0C70" w14:textId="3184F327" w:rsidR="00C3453C" w:rsidRDefault="00953319" w:rsidP="00911B97">
                      <w:pPr>
                        <w:jc w:val="center"/>
                      </w:pPr>
                      <w:r>
                        <w:t>Received</w:t>
                      </w:r>
                      <w:r w:rsidR="0039448D">
                        <w:t xml:space="preserve"> 4</w:t>
                      </w:r>
                      <w:r w:rsidR="00811D29">
                        <w:t>74</w:t>
                      </w:r>
                    </w:p>
                    <w:p w14:paraId="4B023F95" w14:textId="1AF5B99E" w:rsidR="00953319" w:rsidRDefault="00C3453C" w:rsidP="00911B97">
                      <w:pPr>
                        <w:jc w:val="center"/>
                      </w:pPr>
                      <w:r>
                        <w:t>Closed</w:t>
                      </w:r>
                      <w:r w:rsidR="004E1BAC">
                        <w:t xml:space="preserve"> </w:t>
                      </w:r>
                      <w:r w:rsidR="0039448D">
                        <w:t>4</w:t>
                      </w:r>
                      <w:r w:rsidR="00811D29">
                        <w:t>83</w:t>
                      </w:r>
                    </w:p>
                  </w:txbxContent>
                </v:textbox>
                <w10:wrap type="square"/>
              </v:shape>
            </w:pict>
          </mc:Fallback>
        </mc:AlternateContent>
      </w:r>
      <w:r w:rsidR="004D18A8">
        <w:rPr>
          <w:noProof/>
        </w:rPr>
        <mc:AlternateContent>
          <mc:Choice Requires="wps">
            <w:drawing>
              <wp:anchor distT="0" distB="0" distL="114300" distR="114300" simplePos="0" relativeHeight="251660800" behindDoc="0" locked="0" layoutInCell="1" allowOverlap="1" wp14:anchorId="51F7CB02" wp14:editId="0DF11CF9">
                <wp:simplePos x="0" y="0"/>
                <wp:positionH relativeFrom="column">
                  <wp:posOffset>3838575</wp:posOffset>
                </wp:positionH>
                <wp:positionV relativeFrom="paragraph">
                  <wp:posOffset>25400</wp:posOffset>
                </wp:positionV>
                <wp:extent cx="1733550" cy="1571625"/>
                <wp:effectExtent l="19050" t="19050" r="19050" b="28575"/>
                <wp:wrapNone/>
                <wp:docPr id="6" name="Oval 6"/>
                <wp:cNvGraphicFramePr/>
                <a:graphic xmlns:a="http://schemas.openxmlformats.org/drawingml/2006/main">
                  <a:graphicData uri="http://schemas.microsoft.com/office/word/2010/wordprocessingShape">
                    <wps:wsp>
                      <wps:cNvSpPr/>
                      <wps:spPr>
                        <a:xfrm>
                          <a:off x="0" y="0"/>
                          <a:ext cx="1733550" cy="157162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CDC36" id="Oval 6" o:spid="_x0000_s1026" style="position:absolute;margin-left:302.25pt;margin-top:2pt;width:136.5pt;height:1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" filled="f" strokecolor="black [3213]" strokeweight="2.25pt">
                <v:stroke joinstyle="miter"/>
              </v:oval>
            </w:pict>
          </mc:Fallback>
        </mc:AlternateContent>
      </w:r>
      <w:r w:rsidR="00DC24A1" w:rsidRPr="00DC24A1">
        <w:rPr>
          <w:noProof/>
        </w:rPr>
        <w:drawing>
          <wp:inline distT="0" distB="0" distL="0" distR="0" wp14:anchorId="012C793D" wp14:editId="4CBF9DF2">
            <wp:extent cx="2912043" cy="1580823"/>
            <wp:effectExtent l="0" t="0" r="317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814" cy="1586127"/>
                    </a:xfrm>
                    <a:prstGeom prst="rect">
                      <a:avLst/>
                    </a:prstGeom>
                    <a:noFill/>
                    <a:ln>
                      <a:noFill/>
                    </a:ln>
                  </pic:spPr>
                </pic:pic>
              </a:graphicData>
            </a:graphic>
          </wp:inline>
        </w:drawing>
      </w:r>
    </w:p>
    <w:p w14:paraId="559CA3C7" w14:textId="77777777" w:rsidR="00A52F71" w:rsidRPr="00DC24A1" w:rsidRDefault="00A52F71" w:rsidP="00DC24A1">
      <w:pPr>
        <w:spacing w:after="0" w:line="240" w:lineRule="auto"/>
        <w:rPr>
          <w:rFonts w:ascii="Times New Roman" w:eastAsia="Times New Roman" w:hAnsi="Times New Roman" w:cs="Times New Roman"/>
          <w:sz w:val="24"/>
          <w:szCs w:val="24"/>
          <w:lang w:eastAsia="en-GB"/>
        </w:rPr>
      </w:pPr>
    </w:p>
    <w:p w14:paraId="3CB4D14B" w14:textId="2F484BE4" w:rsidR="005B226E" w:rsidRDefault="004D18A8" w:rsidP="004D18A8">
      <w:pPr>
        <w:ind w:left="360" w:hanging="360"/>
      </w:pPr>
      <w:r>
        <w:rPr>
          <w:noProof/>
        </w:rPr>
        <mc:AlternateContent>
          <mc:Choice Requires="wps">
            <w:drawing>
              <wp:anchor distT="45720" distB="45720" distL="114300" distR="114300" simplePos="0" relativeHeight="251658752" behindDoc="0" locked="0" layoutInCell="1" allowOverlap="1" wp14:anchorId="29FD2E7D" wp14:editId="687AE9BF">
                <wp:simplePos x="0" y="0"/>
                <wp:positionH relativeFrom="column">
                  <wp:posOffset>4199890</wp:posOffset>
                </wp:positionH>
                <wp:positionV relativeFrom="paragraph">
                  <wp:posOffset>391795</wp:posOffset>
                </wp:positionV>
                <wp:extent cx="1000125" cy="9906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990600"/>
                        </a:xfrm>
                        <a:prstGeom prst="rect">
                          <a:avLst/>
                        </a:prstGeom>
                        <a:noFill/>
                        <a:ln w="9525">
                          <a:noFill/>
                          <a:miter lim="800000"/>
                          <a:headEnd/>
                          <a:tailEnd/>
                        </a:ln>
                      </wps:spPr>
                      <wps:txbx>
                        <w:txbxContent>
                          <w:p w14:paraId="7B68B0AE" w14:textId="4BE682DA" w:rsidR="00DE2540" w:rsidRDefault="00DA3BCD" w:rsidP="0031538F">
                            <w:pPr>
                              <w:jc w:val="center"/>
                              <w:rPr>
                                <w:b/>
                                <w:bCs/>
                              </w:rPr>
                            </w:pPr>
                            <w:r w:rsidRPr="0031538F">
                              <w:rPr>
                                <w:b/>
                                <w:bCs/>
                              </w:rPr>
                              <w:t>Complaints</w:t>
                            </w:r>
                            <w:r w:rsidR="00C341C3" w:rsidRPr="0031538F">
                              <w:rPr>
                                <w:b/>
                                <w:bCs/>
                              </w:rPr>
                              <w:t xml:space="preserve"> </w:t>
                            </w:r>
                            <w:r w:rsidR="001028F4" w:rsidRPr="0031538F">
                              <w:rPr>
                                <w:b/>
                                <w:bCs/>
                              </w:rPr>
                              <w:t>Handled within</w:t>
                            </w:r>
                            <w:r w:rsidR="00AA6725" w:rsidRPr="0031538F">
                              <w:rPr>
                                <w:b/>
                                <w:bCs/>
                              </w:rPr>
                              <w:t xml:space="preserve"> </w:t>
                            </w:r>
                            <w:r w:rsidR="00B52530">
                              <w:rPr>
                                <w:b/>
                                <w:bCs/>
                              </w:rPr>
                              <w:t>T</w:t>
                            </w:r>
                            <w:r w:rsidR="00AA6725" w:rsidRPr="0031538F">
                              <w:rPr>
                                <w:b/>
                                <w:bCs/>
                              </w:rPr>
                              <w:t>ime:</w:t>
                            </w:r>
                          </w:p>
                          <w:p w14:paraId="3955FA01" w14:textId="5A27D548" w:rsidR="00D5247A" w:rsidRPr="00A52F71" w:rsidRDefault="00D5247A" w:rsidP="0031538F">
                            <w:pPr>
                              <w:jc w:val="center"/>
                            </w:pPr>
                            <w:r w:rsidRPr="00A52F71">
                              <w:t>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D2E7D" id="Text Box 11" o:spid="_x0000_s1029" type="#_x0000_t202" style="position:absolute;left:0;text-align:left;margin-left:330.7pt;margin-top:30.85pt;width:78.75pt;height:7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" filled="f" stroked="f">
                <v:textbox>
                  <w:txbxContent>
                    <w:p w14:paraId="7B68B0AE" w14:textId="4BE682DA" w:rsidR="00DE2540" w:rsidRDefault="00DA3BCD" w:rsidP="0031538F">
                      <w:pPr>
                        <w:jc w:val="center"/>
                        <w:rPr>
                          <w:b/>
                          <w:bCs/>
                        </w:rPr>
                      </w:pPr>
                      <w:r w:rsidRPr="0031538F">
                        <w:rPr>
                          <w:b/>
                          <w:bCs/>
                        </w:rPr>
                        <w:t>Complaints</w:t>
                      </w:r>
                      <w:r w:rsidR="00C341C3" w:rsidRPr="0031538F">
                        <w:rPr>
                          <w:b/>
                          <w:bCs/>
                        </w:rPr>
                        <w:t xml:space="preserve"> </w:t>
                      </w:r>
                      <w:r w:rsidR="001028F4" w:rsidRPr="0031538F">
                        <w:rPr>
                          <w:b/>
                          <w:bCs/>
                        </w:rPr>
                        <w:t>Handled within</w:t>
                      </w:r>
                      <w:r w:rsidR="00AA6725" w:rsidRPr="0031538F">
                        <w:rPr>
                          <w:b/>
                          <w:bCs/>
                        </w:rPr>
                        <w:t xml:space="preserve"> </w:t>
                      </w:r>
                      <w:r w:rsidR="00B52530">
                        <w:rPr>
                          <w:b/>
                          <w:bCs/>
                        </w:rPr>
                        <w:t>T</w:t>
                      </w:r>
                      <w:r w:rsidR="00AA6725" w:rsidRPr="0031538F">
                        <w:rPr>
                          <w:b/>
                          <w:bCs/>
                        </w:rPr>
                        <w:t>ime:</w:t>
                      </w:r>
                    </w:p>
                    <w:p w14:paraId="3955FA01" w14:textId="5A27D548" w:rsidR="00D5247A" w:rsidRPr="00A52F71" w:rsidRDefault="00D5247A" w:rsidP="0031538F">
                      <w:pPr>
                        <w:jc w:val="center"/>
                      </w:pPr>
                      <w:r w:rsidRPr="00A52F71">
                        <w:t>99%</w:t>
                      </w:r>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74EECB81" wp14:editId="396165FF">
                <wp:simplePos x="0" y="0"/>
                <wp:positionH relativeFrom="column">
                  <wp:posOffset>3771901</wp:posOffset>
                </wp:positionH>
                <wp:positionV relativeFrom="paragraph">
                  <wp:posOffset>78740</wp:posOffset>
                </wp:positionV>
                <wp:extent cx="1752600" cy="1638300"/>
                <wp:effectExtent l="19050" t="19050" r="19050" b="19050"/>
                <wp:wrapNone/>
                <wp:docPr id="3" name="Oval 3"/>
                <wp:cNvGraphicFramePr/>
                <a:graphic xmlns:a="http://schemas.openxmlformats.org/drawingml/2006/main">
                  <a:graphicData uri="http://schemas.microsoft.com/office/word/2010/wordprocessingShape">
                    <wps:wsp>
                      <wps:cNvSpPr/>
                      <wps:spPr>
                        <a:xfrm>
                          <a:off x="0" y="0"/>
                          <a:ext cx="1752600" cy="163830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C081F" id="Oval 3" o:spid="_x0000_s1026" style="position:absolute;margin-left:297pt;margin-top:6.2pt;width:138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" filled="f" strokecolor="black [3213]" strokeweight="2.25pt">
                <v:stroke joinstyle="miter"/>
              </v:oval>
            </w:pict>
          </mc:Fallback>
        </mc:AlternateContent>
      </w:r>
      <w:r w:rsidR="00A52F71" w:rsidRPr="00A52F71">
        <w:rPr>
          <w:rFonts w:ascii="Times New Roman" w:eastAsia="Times New Roman" w:hAnsi="Times New Roman" w:cs="Times New Roman"/>
          <w:noProof/>
          <w:sz w:val="24"/>
          <w:szCs w:val="24"/>
          <w:lang w:eastAsia="en-GB"/>
        </w:rPr>
        <w:drawing>
          <wp:inline distT="0" distB="0" distL="0" distR="0" wp14:anchorId="254A2334" wp14:editId="42BC7A3E">
            <wp:extent cx="2928357" cy="176187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8835" cy="1768179"/>
                    </a:xfrm>
                    <a:prstGeom prst="rect">
                      <a:avLst/>
                    </a:prstGeom>
                    <a:noFill/>
                    <a:ln>
                      <a:noFill/>
                    </a:ln>
                  </pic:spPr>
                </pic:pic>
              </a:graphicData>
            </a:graphic>
          </wp:inline>
        </w:drawing>
      </w:r>
    </w:p>
    <w:p w14:paraId="1CE458A6" w14:textId="77777777" w:rsidR="005B226E" w:rsidRDefault="005B226E" w:rsidP="00663ED4">
      <w:pPr>
        <w:ind w:left="360" w:hanging="360"/>
      </w:pPr>
    </w:p>
    <w:p w14:paraId="00339CA3" w14:textId="73154112" w:rsidR="00A3635C" w:rsidRDefault="00B52A4F" w:rsidP="001F3D1A">
      <w:pPr>
        <w:pStyle w:val="BodyH1"/>
        <w:numPr>
          <w:ilvl w:val="0"/>
          <w:numId w:val="32"/>
        </w:numPr>
      </w:pPr>
      <w:r>
        <w:t>Introduction</w:t>
      </w:r>
    </w:p>
    <w:p w14:paraId="1B58CE61" w14:textId="4C83A424" w:rsidR="000147FF" w:rsidRDefault="50A4E0F8" w:rsidP="00586DA8">
      <w:pPr>
        <w:pStyle w:val="BodyH1Text"/>
        <w:rPr>
          <w:rStyle w:val="normaltextrun"/>
        </w:rPr>
      </w:pPr>
      <w:r w:rsidRPr="009137DB">
        <w:rPr>
          <w:rStyle w:val="normaltextrun"/>
        </w:rPr>
        <w:t>Customer feedback</w:t>
      </w:r>
      <w:r w:rsidR="00EB58CC">
        <w:rPr>
          <w:rStyle w:val="FootnoteReference"/>
        </w:rPr>
        <w:footnoteReference w:id="2"/>
      </w:r>
      <w:r w:rsidRPr="009137DB">
        <w:rPr>
          <w:rStyle w:val="normaltextrun"/>
        </w:rPr>
        <w:t xml:space="preserve"> is analysed and presented</w:t>
      </w:r>
      <w:r w:rsidR="1DF4FBF1">
        <w:rPr>
          <w:rStyle w:val="normaltextrun"/>
        </w:rPr>
        <w:t xml:space="preserve"> quarterly</w:t>
      </w:r>
      <w:r w:rsidRPr="009137DB">
        <w:rPr>
          <w:rStyle w:val="normaltextrun"/>
        </w:rPr>
        <w:t xml:space="preserve"> to the </w:t>
      </w:r>
      <w:r w:rsidR="5B637F48" w:rsidRPr="009137DB">
        <w:rPr>
          <w:rStyle w:val="normaltextrun"/>
        </w:rPr>
        <w:t>Executive</w:t>
      </w:r>
      <w:r w:rsidRPr="009137DB">
        <w:rPr>
          <w:rStyle w:val="normaltextrun"/>
        </w:rPr>
        <w:t xml:space="preserve"> Leadership Team</w:t>
      </w:r>
      <w:r w:rsidR="7519AF48" w:rsidRPr="009137DB">
        <w:rPr>
          <w:rStyle w:val="normaltextrun"/>
        </w:rPr>
        <w:t xml:space="preserve"> and</w:t>
      </w:r>
      <w:r w:rsidR="2D497839" w:rsidRPr="009137DB">
        <w:rPr>
          <w:rStyle w:val="normaltextrun"/>
        </w:rPr>
        <w:t xml:space="preserve"> t</w:t>
      </w:r>
      <w:r w:rsidR="3FADC990" w:rsidRPr="009137DB">
        <w:rPr>
          <w:rStyle w:val="normaltextrun"/>
        </w:rPr>
        <w:t>he</w:t>
      </w:r>
      <w:r w:rsidR="4317106C">
        <w:rPr>
          <w:rStyle w:val="normaltextrun"/>
        </w:rPr>
        <w:t xml:space="preserve"> Board through the</w:t>
      </w:r>
      <w:r w:rsidR="5F48BAAC" w:rsidRPr="009137DB">
        <w:rPr>
          <w:rStyle w:val="normaltextrun"/>
        </w:rPr>
        <w:t xml:space="preserve"> Customer Focus Committee</w:t>
      </w:r>
      <w:r w:rsidR="34235D67" w:rsidRPr="009137DB">
        <w:rPr>
          <w:rStyle w:val="normaltextrun"/>
        </w:rPr>
        <w:t xml:space="preserve">.  </w:t>
      </w:r>
      <w:r w:rsidRPr="009137DB">
        <w:rPr>
          <w:rStyle w:val="normaltextrun"/>
        </w:rPr>
        <w:t xml:space="preserve">This report </w:t>
      </w:r>
      <w:r w:rsidR="003F22BD" w:rsidRPr="009137DB">
        <w:rPr>
          <w:rStyle w:val="normaltextrun"/>
        </w:rPr>
        <w:t xml:space="preserve">provides </w:t>
      </w:r>
      <w:r w:rsidR="003F22BD">
        <w:rPr>
          <w:rStyle w:val="normaltextrun"/>
        </w:rPr>
        <w:t>a</w:t>
      </w:r>
      <w:r w:rsidR="7878BAF8" w:rsidRPr="009137DB">
        <w:rPr>
          <w:rStyle w:val="normaltextrun"/>
        </w:rPr>
        <w:t xml:space="preserve"> </w:t>
      </w:r>
      <w:r w:rsidR="714BB83C" w:rsidRPr="009137DB">
        <w:rPr>
          <w:rStyle w:val="normaltextrun"/>
        </w:rPr>
        <w:t>summary</w:t>
      </w:r>
      <w:r w:rsidR="7878BAF8" w:rsidRPr="009137DB">
        <w:rPr>
          <w:rStyle w:val="normaltextrun"/>
        </w:rPr>
        <w:t xml:space="preserve"> of the full year</w:t>
      </w:r>
      <w:r w:rsidR="4317106C">
        <w:rPr>
          <w:rStyle w:val="normaltextrun"/>
        </w:rPr>
        <w:t xml:space="preserve"> and is published to customers in accordance with the requirements of the Housing Ombudsman Service’s (HOS) Complaint Handling Code.</w:t>
      </w:r>
    </w:p>
    <w:p w14:paraId="3A3DC996" w14:textId="2A5C508C" w:rsidR="00B52A4F" w:rsidRDefault="00B52A4F" w:rsidP="001F3D1A">
      <w:pPr>
        <w:pStyle w:val="BodyH1"/>
        <w:numPr>
          <w:ilvl w:val="0"/>
          <w:numId w:val="32"/>
        </w:numPr>
      </w:pPr>
      <w:r>
        <w:t>CUSTOMER FEEDBACK OVERVIEW</w:t>
      </w:r>
    </w:p>
    <w:p w14:paraId="6862529C" w14:textId="1F6059BB" w:rsidR="00086343" w:rsidRDefault="1A4C4138" w:rsidP="00586DA8">
      <w:pPr>
        <w:pStyle w:val="BodyH1Text"/>
      </w:pPr>
      <w:r>
        <w:t>There were 264 Stage 1 complaints received and 282 complaints closed during the year. This indicates a significant decrease against the same period of 2023/24 (360 closed, decrease of 78,</w:t>
      </w:r>
      <w:r w:rsidR="145B4352">
        <w:t xml:space="preserve"> </w:t>
      </w:r>
      <w:r>
        <w:t xml:space="preserve">22%). Analysis of this reduction is provided later in the report. </w:t>
      </w:r>
      <w:r w:rsidR="4317106C">
        <w:t>T</w:t>
      </w:r>
      <w:r>
        <w:t xml:space="preserve">here were 10 Stage 1 complaints at open status which were received within the </w:t>
      </w:r>
      <w:r w:rsidR="4317106C">
        <w:t>final</w:t>
      </w:r>
      <w:r>
        <w:t xml:space="preserve"> quarter</w:t>
      </w:r>
      <w:r w:rsidR="4317106C">
        <w:t xml:space="preserve"> of the year, which were subsequently closed within timescale.</w:t>
      </w:r>
    </w:p>
    <w:p w14:paraId="674BB95F" w14:textId="77777777" w:rsidR="00881E4B" w:rsidRDefault="00ED11EF" w:rsidP="00586DA8">
      <w:pPr>
        <w:pStyle w:val="BodyH1Text"/>
      </w:pPr>
      <w:r>
        <w:t>Owing to migration to a new complaint handling system during the year,</w:t>
      </w:r>
      <w:r w:rsidR="008B32F7">
        <w:t xml:space="preserve"> it is not possible to provide </w:t>
      </w:r>
      <w:r w:rsidR="00FD7D72">
        <w:t xml:space="preserve">comparative outcome data for the full year.  However, outcomes of complaints are monitored through the year and are used to draw insights.  </w:t>
      </w:r>
    </w:p>
    <w:p w14:paraId="6BF2EC41" w14:textId="4E7B3276" w:rsidR="00086343" w:rsidRDefault="1A4C4138" w:rsidP="00586DA8">
      <w:pPr>
        <w:pStyle w:val="BodyH1Text"/>
      </w:pPr>
      <w:r w:rsidRPr="00741631">
        <w:t>In</w:t>
      </w:r>
      <w:r>
        <w:t xml:space="preserve"> the fourth quarter, 20 (37%) complaints were upheld, 12 (22%) were partly upheld and 22 (41%) were not upheld.  This means that o</w:t>
      </w:r>
      <w:r w:rsidRPr="00580F27">
        <w:t xml:space="preserve">f the </w:t>
      </w:r>
      <w:r>
        <w:t>54</w:t>
      </w:r>
      <w:r w:rsidRPr="00580F27">
        <w:t xml:space="preserve"> Stage 1 complaints which received an outcome in the quarter, </w:t>
      </w:r>
      <w:r w:rsidRPr="00191616">
        <w:t xml:space="preserve">evidence of service </w:t>
      </w:r>
      <w:r w:rsidRPr="00191616">
        <w:lastRenderedPageBreak/>
        <w:t>failure</w:t>
      </w:r>
      <w:r w:rsidR="00086343" w:rsidRPr="00191616">
        <w:rPr>
          <w:rStyle w:val="FootnoteReference"/>
        </w:rPr>
        <w:footnoteReference w:id="3"/>
      </w:r>
      <w:r w:rsidRPr="00191616">
        <w:t xml:space="preserve"> </w:t>
      </w:r>
      <w:r>
        <w:t>was found in 32 (59%) cases.  This marks a significant increase against the third quarter (46%) and is more in-keeping with the second quarter (63%</w:t>
      </w:r>
      <w:r w:rsidR="00086343">
        <w:rPr>
          <w:rStyle w:val="FootnoteReference"/>
        </w:rPr>
        <w:footnoteReference w:id="4"/>
      </w:r>
      <w:r>
        <w:t>), and the same period of last year (65%).  This suggests that the reduction seen in the third quarter was likely an anomaly.</w:t>
      </w:r>
    </w:p>
    <w:p w14:paraId="4C7CD48C" w14:textId="483321C0" w:rsidR="00086343" w:rsidRDefault="1A4C4138" w:rsidP="00586DA8">
      <w:pPr>
        <w:pStyle w:val="BodyH1Text"/>
      </w:pPr>
      <w:r>
        <w:t>51 complaints were progressed to Stage 2 of the Customer Feedback Process during the year. 14 were received during the fourth quarter.  47 were closed during the year, of which 15 were during the fourth quarter.  Of these, two were resolved with the resident without need for Stage 2 investigation.  Of the other 13, two (15%) were upheld, three (23%) were partly upheld, and eight (62%) were</w:t>
      </w:r>
      <w:r w:rsidR="358F4472">
        <w:t xml:space="preserve"> not upheld.</w:t>
      </w:r>
      <w:r>
        <w:t xml:space="preserve"> Four Stage 2 cases were at open status at the end of the year </w:t>
      </w:r>
      <w:r w:rsidR="6ADBD014">
        <w:t>and were subsequently responded to within timescale in 2024/25</w:t>
      </w:r>
      <w:r>
        <w:t>.  This demonstrates a notable increase in the volume of complaints escalating to Stage 2, with 17 having been responded to in the entirety of 2022/23 (increase of 30, 276%), Further analysis of this trend is provided later in the report.</w:t>
      </w:r>
    </w:p>
    <w:p w14:paraId="5E62AD72" w14:textId="28C83FA1" w:rsidR="005F1063" w:rsidRDefault="005F1063" w:rsidP="00586DA8">
      <w:pPr>
        <w:pStyle w:val="BodyH1Text"/>
      </w:pPr>
      <w:r>
        <w:t>In accordance with the requirements of the current HOS Complaint Handling Code, instances where complaints have been refused will be reported, commencing 2024/25.</w:t>
      </w:r>
    </w:p>
    <w:p w14:paraId="592D6B37" w14:textId="372512C3" w:rsidR="00086343" w:rsidRDefault="00086343" w:rsidP="00586DA8">
      <w:pPr>
        <w:pStyle w:val="BodyH1Text"/>
      </w:pPr>
      <w:r w:rsidRPr="00086343">
        <w:t>There were a total of 474 Councillor and MP Enquiries received and 483 closed during the year, which is broadly consistent with the number closed in the previous year (499, decrease of 16, 3%).  Further detail on Councillor and MP Enquiries received in the fourth quarter is available in Table ii of</w:t>
      </w:r>
      <w:r w:rsidR="005F1063">
        <w:t xml:space="preserve"> the</w:t>
      </w:r>
      <w:r w:rsidRPr="00086343">
        <w:t xml:space="preserve"> Appendix</w:t>
      </w:r>
      <w:r w:rsidR="005F1063">
        <w:t>.</w:t>
      </w:r>
      <w:r w:rsidRPr="00086343">
        <w:t xml:space="preserve"> </w:t>
      </w:r>
    </w:p>
    <w:p w14:paraId="3DC2772A" w14:textId="25512FF5" w:rsidR="00086343" w:rsidRPr="00086343" w:rsidRDefault="1A4C4138" w:rsidP="00586DA8">
      <w:pPr>
        <w:pStyle w:val="BodyH1Text"/>
      </w:pPr>
      <w:r>
        <w:t xml:space="preserve">During the first three quarters of the year </w:t>
      </w:r>
      <w:r w:rsidR="6ADBD014">
        <w:t>198</w:t>
      </w:r>
      <w:r>
        <w:t xml:space="preserve"> compliments were recorded by the Customer Feedback Team</w:t>
      </w:r>
      <w:r w:rsidR="6ADBD014">
        <w:t xml:space="preserve">.  </w:t>
      </w:r>
      <w:r>
        <w:t>258 compliments were received in 2022/23</w:t>
      </w:r>
      <w:r w:rsidR="00DB7A10">
        <w:t xml:space="preserve">. At this </w:t>
      </w:r>
      <w:r w:rsidR="001A068F">
        <w:t>time,</w:t>
      </w:r>
      <w:r w:rsidR="00587CCD">
        <w:t xml:space="preserve"> it is not possible to analyse compliments in detail in order to better understand the downward tren</w:t>
      </w:r>
      <w:r w:rsidR="0072324F">
        <w:t xml:space="preserve">d.  </w:t>
      </w:r>
      <w:r w:rsidR="001A068F">
        <w:t>According to Housemark’s</w:t>
      </w:r>
      <w:r w:rsidR="00142CF0">
        <w:t xml:space="preserve"> Year-End Tenant Satisfaction Measure analysis, </w:t>
      </w:r>
      <w:r w:rsidR="00050E1D">
        <w:t>overall satisfaction with landlords across the sector is falling</w:t>
      </w:r>
      <w:r w:rsidR="0068429A">
        <w:t xml:space="preserve"> and so</w:t>
      </w:r>
      <w:r w:rsidR="00983130">
        <w:t xml:space="preserve"> it may be the case that it more challenging to exceed customer expectations</w:t>
      </w:r>
      <w:r w:rsidR="004215F8">
        <w:t xml:space="preserve">, resulting in </w:t>
      </w:r>
      <w:r w:rsidR="00236D25">
        <w:t xml:space="preserve">fewer </w:t>
      </w:r>
      <w:r w:rsidR="004215F8">
        <w:t xml:space="preserve">compliments being made.  However, SHG continue to perform </w:t>
      </w:r>
      <w:r w:rsidR="004109BD">
        <w:t xml:space="preserve">very </w:t>
      </w:r>
      <w:r w:rsidR="004215F8">
        <w:t>well against the</w:t>
      </w:r>
      <w:r w:rsidR="004109BD">
        <w:t xml:space="preserve"> rest of the</w:t>
      </w:r>
      <w:r w:rsidR="004215F8">
        <w:t xml:space="preserve"> sector with respect to </w:t>
      </w:r>
      <w:r w:rsidR="004109BD">
        <w:t>customers’ overall satisfaction with SHG</w:t>
      </w:r>
      <w:r w:rsidR="004109BD">
        <w:rPr>
          <w:rStyle w:val="FootnoteReference"/>
        </w:rPr>
        <w:footnoteReference w:id="5"/>
      </w:r>
      <w:r w:rsidR="004109BD">
        <w:t>.</w:t>
      </w:r>
    </w:p>
    <w:p w14:paraId="6488F432" w14:textId="55E1DEF3" w:rsidR="005251E4" w:rsidRPr="005251E4" w:rsidRDefault="00B52A4F" w:rsidP="001F3D1A">
      <w:pPr>
        <w:pStyle w:val="BodyH1"/>
        <w:numPr>
          <w:ilvl w:val="0"/>
          <w:numId w:val="32"/>
        </w:numPr>
      </w:pPr>
      <w:r w:rsidRPr="00C916FC">
        <w:t>CUSTOMER FEEDBACK PERFORMANCE</w:t>
      </w:r>
    </w:p>
    <w:p w14:paraId="22C2DE98" w14:textId="229752D1" w:rsidR="00D57924" w:rsidRDefault="00146AC0" w:rsidP="00586DA8">
      <w:pPr>
        <w:pStyle w:val="BodyH1Text"/>
      </w:pPr>
      <w:r>
        <w:t>2</w:t>
      </w:r>
      <w:r w:rsidR="0090587D">
        <w:t>79</w:t>
      </w:r>
      <w:r w:rsidR="00565D11" w:rsidRPr="00C916FC">
        <w:t xml:space="preserve"> (</w:t>
      </w:r>
      <w:r w:rsidR="00461A8C" w:rsidRPr="00C916FC">
        <w:t>9</w:t>
      </w:r>
      <w:r w:rsidR="0031159A">
        <w:t>9</w:t>
      </w:r>
      <w:r w:rsidR="00461A8C" w:rsidRPr="00C916FC">
        <w:t>%)</w:t>
      </w:r>
      <w:r w:rsidR="00476A3D" w:rsidRPr="00C916FC">
        <w:t xml:space="preserve"> of the</w:t>
      </w:r>
      <w:r w:rsidR="00505755" w:rsidRPr="00C916FC">
        <w:t xml:space="preserve"> </w:t>
      </w:r>
      <w:r w:rsidR="0000062E">
        <w:t>2</w:t>
      </w:r>
      <w:r w:rsidR="0090587D">
        <w:t>8</w:t>
      </w:r>
      <w:r w:rsidR="00CA7314">
        <w:t>2</w:t>
      </w:r>
      <w:r w:rsidR="00476A3D" w:rsidRPr="00C916FC">
        <w:t xml:space="preserve"> </w:t>
      </w:r>
      <w:r w:rsidR="000C6CAF" w:rsidRPr="00C916FC">
        <w:t xml:space="preserve">Stage 1 </w:t>
      </w:r>
      <w:r w:rsidR="00476A3D" w:rsidRPr="00C916FC">
        <w:t>complaints closed</w:t>
      </w:r>
      <w:r w:rsidR="000147FF">
        <w:t xml:space="preserve"> during the year</w:t>
      </w:r>
      <w:r w:rsidR="00476A3D" w:rsidRPr="00C916FC">
        <w:t xml:space="preserve"> were </w:t>
      </w:r>
      <w:r w:rsidR="00E41E4E" w:rsidRPr="00C916FC">
        <w:t>completed</w:t>
      </w:r>
      <w:r w:rsidR="00476A3D" w:rsidRPr="00C916FC">
        <w:t xml:space="preserve"> within the timeframe </w:t>
      </w:r>
      <w:r w:rsidR="00270784">
        <w:t>set by the HOS Complaint Handling Code</w:t>
      </w:r>
      <w:r w:rsidR="00270784">
        <w:rPr>
          <w:rStyle w:val="FootnoteReference"/>
        </w:rPr>
        <w:footnoteReference w:id="6"/>
      </w:r>
      <w:r w:rsidR="0005056B">
        <w:t>.</w:t>
      </w:r>
      <w:r w:rsidR="00CD42EE">
        <w:t xml:space="preserve">  </w:t>
      </w:r>
      <w:r w:rsidR="00E54435">
        <w:t xml:space="preserve">Of those closed ‘in-time’, </w:t>
      </w:r>
      <w:r w:rsidR="006A156B">
        <w:t>nine</w:t>
      </w:r>
      <w:r w:rsidR="4343C74E">
        <w:t xml:space="preserve"> </w:t>
      </w:r>
      <w:r w:rsidR="00E54435">
        <w:t>were subject to an agreed extension</w:t>
      </w:r>
      <w:r w:rsidR="1F05AF05">
        <w:t xml:space="preserve"> with the customer</w:t>
      </w:r>
      <w:r w:rsidR="00E54435">
        <w:t>.</w:t>
      </w:r>
      <w:r w:rsidR="00062C3E">
        <w:t xml:space="preserve"> </w:t>
      </w:r>
      <w:r w:rsidR="00E9777B" w:rsidRPr="00C916FC">
        <w:t>These are considered as ‘in-time’ responses for the purposes of the Tenant Satisfaction Measure</w:t>
      </w:r>
      <w:r w:rsidR="00E9777B" w:rsidRPr="00C916FC">
        <w:rPr>
          <w:rStyle w:val="FootnoteReference"/>
        </w:rPr>
        <w:footnoteReference w:id="7"/>
      </w:r>
      <w:r w:rsidR="00E9777B" w:rsidRPr="00C916FC">
        <w:t xml:space="preserve">.  </w:t>
      </w:r>
      <w:r w:rsidR="007F2F58">
        <w:t xml:space="preserve">The HOS have recognised in recent contacts </w:t>
      </w:r>
      <w:r w:rsidR="007F2F58">
        <w:lastRenderedPageBreak/>
        <w:t xml:space="preserve">that complaints are increasingly complex and have guided that they expect landlords to </w:t>
      </w:r>
      <w:r w:rsidR="00197949">
        <w:t xml:space="preserve">reasonably utilise </w:t>
      </w:r>
      <w:r w:rsidR="007F2F58">
        <w:t>extensions more frequently</w:t>
      </w:r>
      <w:r w:rsidR="00F40CAA">
        <w:t xml:space="preserve">.  </w:t>
      </w:r>
      <w:r w:rsidR="00062C3E">
        <w:t xml:space="preserve"> Three cases were responded to </w:t>
      </w:r>
      <w:r w:rsidR="00E9777B">
        <w:t>within 12 days,</w:t>
      </w:r>
      <w:r w:rsidR="00062C3E">
        <w:t xml:space="preserve"> without an agreed extension,</w:t>
      </w:r>
      <w:r w:rsidR="00B920BE">
        <w:t xml:space="preserve"> indicating a complaint handling failure</w:t>
      </w:r>
      <w:r w:rsidR="00CF4E48">
        <w:rPr>
          <w:rStyle w:val="FootnoteReference"/>
        </w:rPr>
        <w:footnoteReference w:id="8"/>
      </w:r>
      <w:r w:rsidR="00E54A43" w:rsidRPr="00C916FC">
        <w:t xml:space="preserve">. </w:t>
      </w:r>
      <w:r w:rsidR="005D4547" w:rsidRPr="00C916FC">
        <w:t xml:space="preserve"> </w:t>
      </w:r>
      <w:r w:rsidR="004C06A2" w:rsidRPr="00C916FC">
        <w:t>Accordingly,</w:t>
      </w:r>
      <w:r w:rsidR="005D4547" w:rsidRPr="00C916FC">
        <w:t xml:space="preserve"> performance on ‘Stage 1 complaints handled within time’ </w:t>
      </w:r>
      <w:r w:rsidR="002C7F4E">
        <w:t>finished</w:t>
      </w:r>
      <w:r w:rsidR="005D4547" w:rsidRPr="00C916FC">
        <w:t xml:space="preserve"> </w:t>
      </w:r>
      <w:r w:rsidR="00527EFF">
        <w:t>on</w:t>
      </w:r>
      <w:r w:rsidR="005D4547" w:rsidRPr="00C916FC">
        <w:t xml:space="preserve"> 99% for the </w:t>
      </w:r>
      <w:r w:rsidR="002C7F4E">
        <w:t>year</w:t>
      </w:r>
      <w:r w:rsidR="005D4547" w:rsidRPr="00C916FC">
        <w:t>.</w:t>
      </w:r>
      <w:r w:rsidR="003913E2" w:rsidRPr="00C916FC">
        <w:t xml:space="preserve"> </w:t>
      </w:r>
      <w:r w:rsidR="004D634A">
        <w:t xml:space="preserve">This </w:t>
      </w:r>
      <w:r w:rsidR="00B9240C">
        <w:t>means that</w:t>
      </w:r>
      <w:r w:rsidR="004D634A">
        <w:t xml:space="preserve"> SHG </w:t>
      </w:r>
      <w:r w:rsidR="00B9240C">
        <w:t>are high performing</w:t>
      </w:r>
      <w:r w:rsidR="004D634A">
        <w:t xml:space="preserve"> based upon the most recent</w:t>
      </w:r>
      <w:r w:rsidR="00B9240C">
        <w:t xml:space="preserve"> comparative</w:t>
      </w:r>
      <w:r w:rsidR="004D634A">
        <w:t xml:space="preserve"> data</w:t>
      </w:r>
      <w:r w:rsidR="00B9240C">
        <w:t xml:space="preserve"> for social housing providers across the UK</w:t>
      </w:r>
      <w:r w:rsidR="004D634A">
        <w:t>.</w:t>
      </w:r>
      <w:r w:rsidR="001238FF">
        <w:rPr>
          <w:rStyle w:val="FootnoteReference"/>
        </w:rPr>
        <w:footnoteReference w:id="9"/>
      </w:r>
    </w:p>
    <w:p w14:paraId="641048AC" w14:textId="698541BE" w:rsidR="00D57924" w:rsidRDefault="00576B49" w:rsidP="00586DA8">
      <w:pPr>
        <w:pStyle w:val="BodyH1Text"/>
      </w:pPr>
      <w:r w:rsidRPr="00C916FC">
        <w:t>All</w:t>
      </w:r>
      <w:r w:rsidR="00BA5C22" w:rsidRPr="00C916FC">
        <w:t xml:space="preserve"> th</w:t>
      </w:r>
      <w:r w:rsidR="00AF579D" w:rsidRPr="00C916FC">
        <w:t>e</w:t>
      </w:r>
      <w:r w:rsidR="005726F9">
        <w:t xml:space="preserve"> </w:t>
      </w:r>
      <w:r w:rsidR="008113C1">
        <w:t>47</w:t>
      </w:r>
      <w:r w:rsidR="00AF579D" w:rsidRPr="00C916FC">
        <w:t xml:space="preserve"> </w:t>
      </w:r>
      <w:r w:rsidR="00C1125C" w:rsidRPr="00C916FC">
        <w:t>Stage 2 cases completed with</w:t>
      </w:r>
      <w:r w:rsidR="005726F9">
        <w:t>in the year</w:t>
      </w:r>
      <w:r w:rsidR="00C1125C" w:rsidRPr="00576B49">
        <w:t xml:space="preserve"> </w:t>
      </w:r>
      <w:r w:rsidR="00FB0861" w:rsidRPr="00576B49">
        <w:t xml:space="preserve">were handled within </w:t>
      </w:r>
      <w:r w:rsidR="00B229C3">
        <w:t>timescales set by the HOS Complaint Handling Code</w:t>
      </w:r>
      <w:r w:rsidR="00B229C3">
        <w:rPr>
          <w:rStyle w:val="FootnoteReference"/>
        </w:rPr>
        <w:footnoteReference w:id="10"/>
      </w:r>
      <w:r w:rsidR="00CD1355">
        <w:t>.</w:t>
      </w:r>
      <w:r w:rsidR="00370F8C">
        <w:t xml:space="preserve">  In the third quarter, one case was subject to an agreed extension</w:t>
      </w:r>
      <w:r w:rsidR="00E365F2">
        <w:t>.  Performance on ‘Stage 2 complaints handled within time’ is at 100%.</w:t>
      </w:r>
    </w:p>
    <w:p w14:paraId="560AEC63" w14:textId="359A31FE" w:rsidR="00D57924" w:rsidRDefault="005069FD" w:rsidP="00586DA8">
      <w:pPr>
        <w:pStyle w:val="BodyH1Text"/>
      </w:pPr>
      <w:r w:rsidRPr="00B67742">
        <w:t xml:space="preserve">The average number of days to handle </w:t>
      </w:r>
      <w:r w:rsidR="001B3239" w:rsidRPr="00B67742">
        <w:t xml:space="preserve">Stage 1 </w:t>
      </w:r>
      <w:r w:rsidRPr="00B67742">
        <w:t>complaint</w:t>
      </w:r>
      <w:r w:rsidR="001B3239" w:rsidRPr="00B67742">
        <w:t>s</w:t>
      </w:r>
      <w:r w:rsidRPr="00B67742">
        <w:t xml:space="preserve"> was </w:t>
      </w:r>
      <w:r w:rsidR="00B9240C">
        <w:t>nine</w:t>
      </w:r>
      <w:r w:rsidRPr="00B67742">
        <w:t xml:space="preserve"> working days</w:t>
      </w:r>
      <w:r w:rsidR="00834A86" w:rsidRPr="00B67742">
        <w:t>.</w:t>
      </w:r>
      <w:r w:rsidR="008D6378" w:rsidRPr="00B67742">
        <w:t xml:space="preserve"> </w:t>
      </w:r>
      <w:r w:rsidR="000403CD" w:rsidRPr="00B67742">
        <w:t>Of the</w:t>
      </w:r>
      <w:r w:rsidR="00B24C56" w:rsidRPr="00B67742">
        <w:t xml:space="preserve"> </w:t>
      </w:r>
      <w:r w:rsidR="00AC7499">
        <w:t>54</w:t>
      </w:r>
      <w:r w:rsidR="002C0895" w:rsidRPr="00B67742">
        <w:t xml:space="preserve"> </w:t>
      </w:r>
      <w:r w:rsidR="000403CD" w:rsidRPr="00B67742">
        <w:t xml:space="preserve">complaints closed, </w:t>
      </w:r>
      <w:r w:rsidR="008136CE">
        <w:t>7</w:t>
      </w:r>
      <w:r w:rsidR="00C02FD5" w:rsidRPr="00B67742">
        <w:t xml:space="preserve"> </w:t>
      </w:r>
      <w:r w:rsidR="00EF7FFE" w:rsidRPr="00B67742">
        <w:t>(</w:t>
      </w:r>
      <w:r w:rsidR="008136CE">
        <w:t>13</w:t>
      </w:r>
      <w:r w:rsidR="00456310" w:rsidRPr="00B67742">
        <w:t xml:space="preserve">%) </w:t>
      </w:r>
      <w:r w:rsidR="00C02FD5" w:rsidRPr="00B67742">
        <w:t xml:space="preserve">were done so </w:t>
      </w:r>
      <w:r w:rsidR="003D1DF5">
        <w:t xml:space="preserve">within the first </w:t>
      </w:r>
      <w:r w:rsidR="00EB67C0">
        <w:t>seven</w:t>
      </w:r>
      <w:r w:rsidR="00854474" w:rsidRPr="00B67742">
        <w:t xml:space="preserve"> working days</w:t>
      </w:r>
      <w:r w:rsidR="009E3F49" w:rsidRPr="00B67742">
        <w:t>.</w:t>
      </w:r>
      <w:r w:rsidR="005A183E" w:rsidRPr="00B67742">
        <w:t xml:space="preserve"> </w:t>
      </w:r>
    </w:p>
    <w:p w14:paraId="163362F2" w14:textId="782AA8D2" w:rsidR="00FA7E2D" w:rsidRDefault="00FA7E2D" w:rsidP="00586DA8">
      <w:pPr>
        <w:pStyle w:val="BodyH1Text"/>
      </w:pPr>
      <w:r>
        <w:t xml:space="preserve">The revised Customer Feedback Procedure introduced at the start of 2024/25 </w:t>
      </w:r>
      <w:r w:rsidR="002400C4">
        <w:t>creates a clearer process and timescales for different stages of complaint handling, aimed at ensuring speedier contact and resolution with the customer</w:t>
      </w:r>
      <w:r w:rsidR="00B9240C">
        <w:t xml:space="preserve">.  </w:t>
      </w:r>
      <w:r w:rsidR="00372D46">
        <w:t xml:space="preserve">It is expected that this will result in a reduction in the average complaint handling time, although it remains the case that complexity will likely drive </w:t>
      </w:r>
      <w:r w:rsidR="49F85BFA">
        <w:t>several</w:t>
      </w:r>
      <w:r w:rsidR="00F343EB">
        <w:t xml:space="preserve"> </w:t>
      </w:r>
      <w:r w:rsidR="005F3035">
        <w:t xml:space="preserve">permitted </w:t>
      </w:r>
      <w:r w:rsidR="00F343EB">
        <w:t>case extensions.</w:t>
      </w:r>
    </w:p>
    <w:p w14:paraId="2DB23DCE" w14:textId="3C01FA1B" w:rsidR="00DF592C" w:rsidRDefault="00DF592C" w:rsidP="00586DA8">
      <w:pPr>
        <w:pStyle w:val="BodyH1Text"/>
      </w:pPr>
      <w:r>
        <w:t xml:space="preserve">Of the </w:t>
      </w:r>
      <w:r w:rsidR="00EE59A1">
        <w:t xml:space="preserve">Councillor and MP Enquiries </w:t>
      </w:r>
      <w:r w:rsidR="00B9240C">
        <w:t>handled during the year</w:t>
      </w:r>
      <w:r w:rsidR="00DF04F0">
        <w:t>, two</w:t>
      </w:r>
      <w:r w:rsidR="00AC6E1C">
        <w:t xml:space="preserve"> (</w:t>
      </w:r>
      <w:r w:rsidR="00A123B4">
        <w:t>&lt;1%)</w:t>
      </w:r>
      <w:r w:rsidR="00DF04F0">
        <w:t xml:space="preserve"> were responded to </w:t>
      </w:r>
      <w:r w:rsidR="00AC6E1C">
        <w:t xml:space="preserve">beyond </w:t>
      </w:r>
      <w:r w:rsidR="00B9240C">
        <w:t xml:space="preserve">the target of </w:t>
      </w:r>
      <w:r w:rsidR="00AC6E1C">
        <w:t xml:space="preserve">10 </w:t>
      </w:r>
      <w:r w:rsidR="00B9240C">
        <w:t xml:space="preserve">working </w:t>
      </w:r>
      <w:r w:rsidR="00AC6E1C">
        <w:t>days</w:t>
      </w:r>
      <w:r w:rsidR="00A123B4">
        <w:t>.</w:t>
      </w:r>
    </w:p>
    <w:p w14:paraId="59D66394" w14:textId="76BBF7AF" w:rsidR="00D57924" w:rsidRDefault="003D76E4" w:rsidP="00586DA8">
      <w:pPr>
        <w:pStyle w:val="BodyH1Text"/>
      </w:pPr>
      <w:r>
        <w:t>Undertaking customer surveys based upon the Tenant Satisfaction Measures (TSMs) became a regulatory requirement at the start of the year. The TSMs include measures relating to ‘effective management of complaints</w:t>
      </w:r>
      <w:r w:rsidR="00280D4E">
        <w:t>.</w:t>
      </w:r>
      <w:r>
        <w:t>’</w:t>
      </w:r>
      <w:r w:rsidR="004E0DC2">
        <w:t>.</w:t>
      </w:r>
      <w:r>
        <w:t xml:space="preserve">  </w:t>
      </w:r>
    </w:p>
    <w:p w14:paraId="05EB7D45" w14:textId="210AF191" w:rsidR="00D57924" w:rsidRDefault="003D76E4" w:rsidP="00586DA8">
      <w:pPr>
        <w:pStyle w:val="BodyH1Text"/>
      </w:pPr>
      <w:r>
        <w:t>Th</w:t>
      </w:r>
      <w:r w:rsidR="006F3B99">
        <w:t>e TSMs</w:t>
      </w:r>
      <w:r>
        <w:t xml:space="preserve"> include a tenant perception question</w:t>
      </w:r>
      <w:r w:rsidR="006F3B99">
        <w:t>.</w:t>
      </w:r>
      <w:r>
        <w:t xml:space="preserve"> (TP9</w:t>
      </w:r>
      <w:r w:rsidR="006F3B99">
        <w:t xml:space="preserve"> Satisfaction with the landlord’s approach to handling of complaints</w:t>
      </w:r>
      <w:r>
        <w:t>):</w:t>
      </w:r>
      <w:r w:rsidR="007E6E7F">
        <w:t xml:space="preserve"> </w:t>
      </w:r>
      <w:r>
        <w:t xml:space="preserve">‘Have you made a complaint to your landlord in the last 12 months? If yes, how </w:t>
      </w:r>
      <w:proofErr w:type="gramStart"/>
      <w:r>
        <w:t>satisfied</w:t>
      </w:r>
      <w:proofErr w:type="gramEnd"/>
      <w:r>
        <w:t xml:space="preserve"> or dissatisfied are you with your landlord’s approach to complaints handling?’</w:t>
      </w:r>
    </w:p>
    <w:p w14:paraId="1372C3BB" w14:textId="36F57D2C" w:rsidR="00002A1E" w:rsidRDefault="2EB62345" w:rsidP="00586DA8">
      <w:pPr>
        <w:pStyle w:val="BodyH1Text"/>
      </w:pPr>
      <w:r>
        <w:t>During the year</w:t>
      </w:r>
      <w:r w:rsidR="5205A7A0">
        <w:t xml:space="preserve">, </w:t>
      </w:r>
      <w:r>
        <w:t>1</w:t>
      </w:r>
      <w:r w:rsidR="71D8D491">
        <w:t>56</w:t>
      </w:r>
      <w:r w:rsidR="5205A7A0">
        <w:t xml:space="preserve"> customers have responded ‘yes’ to having made a </w:t>
      </w:r>
      <w:r w:rsidR="1A8BCA2C">
        <w:t>c</w:t>
      </w:r>
      <w:r w:rsidR="5205A7A0">
        <w:t>omplaint within the last 12 months</w:t>
      </w:r>
      <w:r w:rsidR="4499617F">
        <w:t>.</w:t>
      </w:r>
      <w:r w:rsidR="53F3D07C">
        <w:t xml:space="preserve"> </w:t>
      </w:r>
      <w:r w:rsidR="5205A7A0">
        <w:t xml:space="preserve">It is important to note that </w:t>
      </w:r>
      <w:r w:rsidR="68F3515F">
        <w:t xml:space="preserve">only </w:t>
      </w:r>
      <w:r w:rsidR="3D7A4E25">
        <w:t>nine</w:t>
      </w:r>
      <w:r w:rsidR="68F3515F">
        <w:t xml:space="preserve"> of</w:t>
      </w:r>
      <w:r w:rsidR="5205A7A0">
        <w:t xml:space="preserve"> these customers ha</w:t>
      </w:r>
      <w:r w:rsidR="6656858D">
        <w:t>d</w:t>
      </w:r>
      <w:r w:rsidR="5205A7A0">
        <w:t xml:space="preserve"> </w:t>
      </w:r>
      <w:r w:rsidR="41822EFD">
        <w:t>raised a formal co</w:t>
      </w:r>
      <w:r w:rsidR="4D34DB9A">
        <w:t>mplaint</w:t>
      </w:r>
      <w:r w:rsidR="7C143E33">
        <w:t xml:space="preserve"> through the Customer Feedback process</w:t>
      </w:r>
      <w:r w:rsidR="49A2E4EC">
        <w:t xml:space="preserve"> prior to responding.  A further </w:t>
      </w:r>
      <w:r w:rsidR="5A08B946">
        <w:t xml:space="preserve">one customer had been </w:t>
      </w:r>
      <w:r w:rsidR="467B7830">
        <w:t xml:space="preserve">the </w:t>
      </w:r>
      <w:r w:rsidR="5A08B946">
        <w:t xml:space="preserve">subject of an MP or Councillor Enquiry, and </w:t>
      </w:r>
      <w:r w:rsidR="1D2A9A4E">
        <w:t>seven</w:t>
      </w:r>
      <w:r w:rsidR="325E3170">
        <w:t xml:space="preserve"> </w:t>
      </w:r>
      <w:r w:rsidR="0A261A43">
        <w:t xml:space="preserve">had </w:t>
      </w:r>
      <w:r w:rsidR="42C04D70">
        <w:t>their query recorded a</w:t>
      </w:r>
      <w:r w:rsidR="467B7830">
        <w:t>s a</w:t>
      </w:r>
      <w:r w:rsidR="42C04D70">
        <w:t xml:space="preserve"> Service Request</w:t>
      </w:r>
      <w:r w:rsidR="59393F0E">
        <w:t>, where the Customer Feedback Team had provided a quick resolution</w:t>
      </w:r>
      <w:r w:rsidR="314045FB">
        <w:t>.</w:t>
      </w:r>
      <w:r w:rsidR="7E2737DB">
        <w:t xml:space="preserve">  </w:t>
      </w:r>
      <w:r w:rsidR="23115DA0">
        <w:t>139</w:t>
      </w:r>
      <w:r w:rsidR="2F86627D">
        <w:t xml:space="preserve"> (</w:t>
      </w:r>
      <w:r w:rsidR="43FA6F2D">
        <w:t>89</w:t>
      </w:r>
      <w:r w:rsidR="1172F92C">
        <w:t xml:space="preserve">%) respondents had not had a case </w:t>
      </w:r>
      <w:r w:rsidR="229C1F09">
        <w:t xml:space="preserve">handled through the Customer Feedback Team in the 12 months previous. </w:t>
      </w:r>
      <w:r w:rsidR="7E2737DB">
        <w:t xml:space="preserve">This indicates that </w:t>
      </w:r>
      <w:r w:rsidR="4FDD736C">
        <w:t xml:space="preserve">customer perceptions of </w:t>
      </w:r>
      <w:r w:rsidR="74EE0373">
        <w:t xml:space="preserve">complaint handling are </w:t>
      </w:r>
      <w:r w:rsidR="7A9E3378">
        <w:t>influenced by a wide range of factors</w:t>
      </w:r>
      <w:r w:rsidR="188E4D0B">
        <w:t>, a</w:t>
      </w:r>
      <w:r w:rsidR="32E4A876">
        <w:t xml:space="preserve">nd that customers have a </w:t>
      </w:r>
      <w:r w:rsidR="036D5EF8">
        <w:t xml:space="preserve">broad definition of </w:t>
      </w:r>
      <w:r w:rsidR="7882411E">
        <w:t>‘complaint’</w:t>
      </w:r>
      <w:r w:rsidR="44EA3131">
        <w:t xml:space="preserve">.  Further customer engagement is planned in the early part of 2024/25 to understand </w:t>
      </w:r>
      <w:r w:rsidR="770876CF">
        <w:t xml:space="preserve">customer perceptions and identify what changes can be made to ensure </w:t>
      </w:r>
      <w:r w:rsidR="171D5E94">
        <w:t xml:space="preserve">that </w:t>
      </w:r>
      <w:r w:rsidR="171D5E94">
        <w:lastRenderedPageBreak/>
        <w:t xml:space="preserve">customers are </w:t>
      </w:r>
      <w:r w:rsidR="13FED442">
        <w:t xml:space="preserve">able to complain where this is </w:t>
      </w:r>
      <w:r w:rsidR="2727633A">
        <w:t>their</w:t>
      </w:r>
      <w:r w:rsidR="13FED442">
        <w:t xml:space="preserve"> intention, </w:t>
      </w:r>
      <w:r w:rsidR="5822A565">
        <w:t>and</w:t>
      </w:r>
      <w:r w:rsidR="13FED442">
        <w:t xml:space="preserve"> what further can be done to </w:t>
      </w:r>
      <w:r w:rsidR="763E1BF2">
        <w:t xml:space="preserve">communicate the </w:t>
      </w:r>
      <w:r w:rsidR="45C01ADB">
        <w:t>various ways SHG deals with customer issues.</w:t>
      </w:r>
    </w:p>
    <w:p w14:paraId="4F61BE7E" w14:textId="78B0EFBD" w:rsidR="000E03C5" w:rsidRDefault="000E03C5" w:rsidP="00586DA8">
      <w:pPr>
        <w:pStyle w:val="BodyH1Text"/>
      </w:pPr>
      <w:r>
        <w:t xml:space="preserve">Of all respondents, </w:t>
      </w:r>
      <w:r w:rsidR="004113E9">
        <w:t>96</w:t>
      </w:r>
      <w:r>
        <w:t xml:space="preserve"> (</w:t>
      </w:r>
      <w:r w:rsidR="004113E9">
        <w:t>62</w:t>
      </w:r>
      <w:r>
        <w:t xml:space="preserve">%) responded </w:t>
      </w:r>
      <w:r w:rsidR="00B704E4">
        <w:t>positively</w:t>
      </w:r>
      <w:r w:rsidR="002139AC">
        <w:rPr>
          <w:rStyle w:val="FootnoteReference"/>
        </w:rPr>
        <w:footnoteReference w:id="11"/>
      </w:r>
      <w:r w:rsidR="00B704E4">
        <w:t xml:space="preserve"> </w:t>
      </w:r>
      <w:r>
        <w:t xml:space="preserve">, </w:t>
      </w:r>
      <w:r w:rsidR="009C3DF6">
        <w:t>31</w:t>
      </w:r>
      <w:r>
        <w:t xml:space="preserve"> (2</w:t>
      </w:r>
      <w:r w:rsidR="009C3DF6">
        <w:t>0</w:t>
      </w:r>
      <w:r>
        <w:t>%) as ‘neither/nor</w:t>
      </w:r>
      <w:r w:rsidR="002B6DDE">
        <w:t>’, and</w:t>
      </w:r>
      <w:r w:rsidR="0094261E">
        <w:t xml:space="preserve"> </w:t>
      </w:r>
      <w:r w:rsidR="009C3DF6">
        <w:t>29</w:t>
      </w:r>
      <w:r>
        <w:t xml:space="preserve"> (</w:t>
      </w:r>
      <w:r w:rsidR="009C3DF6">
        <w:t>19</w:t>
      </w:r>
      <w:r>
        <w:t xml:space="preserve">%) </w:t>
      </w:r>
      <w:r w:rsidR="00292CDA">
        <w:t>gave a negative</w:t>
      </w:r>
      <w:r w:rsidR="00CC5558">
        <w:rPr>
          <w:rStyle w:val="FootnoteReference"/>
        </w:rPr>
        <w:footnoteReference w:id="12"/>
      </w:r>
      <w:r w:rsidR="00292CDA">
        <w:t xml:space="preserve"> response.</w:t>
      </w:r>
      <w:r>
        <w:t xml:space="preserve">  </w:t>
      </w:r>
      <w:r w:rsidR="003F65ED">
        <w:t>While performance is low against historic results from transactional survey</w:t>
      </w:r>
      <w:r w:rsidR="00447273">
        <w:t xml:space="preserve">s, </w:t>
      </w:r>
      <w:r w:rsidR="000465A3">
        <w:t>this is unders</w:t>
      </w:r>
      <w:r w:rsidR="003F1610">
        <w:t>tood to be relatively good performance based upon recent sector benchmarking as detailed below.</w:t>
      </w:r>
    </w:p>
    <w:p w14:paraId="23A5CA4B" w14:textId="7322514D" w:rsidR="00D25A04" w:rsidRDefault="2E7B18A1" w:rsidP="00586DA8">
      <w:pPr>
        <w:pStyle w:val="BodyH1Text"/>
      </w:pPr>
      <w:r>
        <w:t xml:space="preserve">When </w:t>
      </w:r>
      <w:r w:rsidR="56D1A27B">
        <w:t>analysing</w:t>
      </w:r>
      <w:r>
        <w:t xml:space="preserve"> how customers responded to the question TP09, along with their response to the overall satisfaction question TP01 ‘Taking everything into account, how satisfied or dissatisfied are you with the service provided by [your landlord]?’ </w:t>
      </w:r>
      <w:r w:rsidR="4329448F">
        <w:t>it is evident</w:t>
      </w:r>
      <w:r w:rsidR="10CE5965">
        <w:t xml:space="preserve"> that there is strong relationship between </w:t>
      </w:r>
      <w:r w:rsidR="5A28491A">
        <w:t>customers</w:t>
      </w:r>
      <w:r w:rsidR="4329448F">
        <w:t>’</w:t>
      </w:r>
      <w:r w:rsidR="5A28491A">
        <w:t xml:space="preserve"> overall satisfaction with SHG and their satisfaction with how SHG deals with complaints</w:t>
      </w:r>
      <w:r w:rsidR="7D8BF4F3">
        <w:t xml:space="preserve">. </w:t>
      </w:r>
      <w:r w:rsidR="08FA904F">
        <w:t xml:space="preserve"> Of all customers who responded to TP01, </w:t>
      </w:r>
      <w:r w:rsidR="25B73036">
        <w:t>91</w:t>
      </w:r>
      <w:r w:rsidR="08FA904F">
        <w:t xml:space="preserve">% responded positively.  However, of the </w:t>
      </w:r>
      <w:r w:rsidR="29782433">
        <w:t>1</w:t>
      </w:r>
      <w:r w:rsidR="46432D7B">
        <w:t>56</w:t>
      </w:r>
      <w:r w:rsidR="29782433">
        <w:t xml:space="preserve"> who also responded to TP09, only </w:t>
      </w:r>
      <w:r w:rsidR="46432D7B">
        <w:t>7</w:t>
      </w:r>
      <w:r w:rsidR="48B97975">
        <w:t>4% (</w:t>
      </w:r>
      <w:r w:rsidR="46432D7B">
        <w:t>113</w:t>
      </w:r>
      <w:r w:rsidR="48B97975">
        <w:t>) gave a positive response</w:t>
      </w:r>
      <w:r w:rsidR="257C8FA4">
        <w:t xml:space="preserve"> showing significant</w:t>
      </w:r>
      <w:r w:rsidR="6EA05465">
        <w:t>ly</w:t>
      </w:r>
      <w:r w:rsidR="257C8FA4">
        <w:t xml:space="preserve"> less overall satisfaction </w:t>
      </w:r>
      <w:r w:rsidR="6A02F906">
        <w:t>amongst the customer base who also responded to TP09.</w:t>
      </w:r>
    </w:p>
    <w:p w14:paraId="36141B04" w14:textId="36A619EE" w:rsidR="007D61C9" w:rsidRDefault="00B34286" w:rsidP="00586DA8">
      <w:pPr>
        <w:pStyle w:val="BodyH1Text"/>
      </w:pPr>
      <w:r>
        <w:t>I</w:t>
      </w:r>
      <w:r w:rsidR="00111E4D">
        <w:t>t is not possible to draw conclusions</w:t>
      </w:r>
      <w:r>
        <w:t xml:space="preserve"> from the data</w:t>
      </w:r>
      <w:r w:rsidR="00111E4D">
        <w:t xml:space="preserve"> </w:t>
      </w:r>
      <w:r w:rsidR="0FC7C838">
        <w:t>in terms of</w:t>
      </w:r>
      <w:r w:rsidR="00111E4D">
        <w:t xml:space="preserve"> causality, </w:t>
      </w:r>
      <w:r>
        <w:t xml:space="preserve">but </w:t>
      </w:r>
      <w:r w:rsidR="00F53733">
        <w:t xml:space="preserve">it is likely that there is a two-way relationship </w:t>
      </w:r>
      <w:r>
        <w:t xml:space="preserve">in terms of </w:t>
      </w:r>
      <w:r w:rsidR="00576412">
        <w:t>customers having a negative overall perception of SHG being more likely to have a negative view of SHG’s approach to complaint handling</w:t>
      </w:r>
      <w:r w:rsidR="004811E7">
        <w:t>, and vice-versa.</w:t>
      </w:r>
    </w:p>
    <w:p w14:paraId="03C3D407" w14:textId="32E4B1A8" w:rsidR="003B17EE" w:rsidRDefault="00664D9E" w:rsidP="00586DA8">
      <w:pPr>
        <w:pStyle w:val="BodyH1Text"/>
      </w:pPr>
      <w:r>
        <w:t>In the limited instances w</w:t>
      </w:r>
      <w:r w:rsidR="00E73753">
        <w:t>here comments were provided by respondents</w:t>
      </w:r>
      <w:r>
        <w:t>, some of the themes were of general neighbour nuisance</w:t>
      </w:r>
      <w:r w:rsidR="00EF6E61">
        <w:t xml:space="preserve"> (where customers may consider a report of this to have been a ‘complaint’ about a neighbour)</w:t>
      </w:r>
      <w:r w:rsidR="00443355">
        <w:t xml:space="preserve"> and very historic repairs issues</w:t>
      </w:r>
      <w:r w:rsidR="002A71F4">
        <w:t xml:space="preserve">. </w:t>
      </w:r>
    </w:p>
    <w:p w14:paraId="6DEB5159" w14:textId="1D1157C8" w:rsidR="00D57924" w:rsidRDefault="000A4FDC" w:rsidP="00586DA8">
      <w:pPr>
        <w:pStyle w:val="BodyH1Text"/>
      </w:pPr>
      <w:r>
        <w:t xml:space="preserve">Housemark </w:t>
      </w:r>
      <w:r w:rsidR="74159C18">
        <w:t xml:space="preserve">report </w:t>
      </w:r>
      <w:r>
        <w:t>that customer satisfaction throughout the sector is on a</w:t>
      </w:r>
      <w:r w:rsidR="5390038A">
        <w:t xml:space="preserve"> long-term</w:t>
      </w:r>
      <w:r>
        <w:t xml:space="preserve"> downwards trend</w:t>
      </w:r>
      <w:r w:rsidR="00B9240C">
        <w:t xml:space="preserve">.  </w:t>
      </w:r>
      <w:r w:rsidR="00657AFB">
        <w:t>TSM</w:t>
      </w:r>
      <w:r w:rsidR="008020B7">
        <w:t xml:space="preserve"> </w:t>
      </w:r>
      <w:r w:rsidR="00657AFB">
        <w:t>d</w:t>
      </w:r>
      <w:r w:rsidR="00397B9C">
        <w:t xml:space="preserve">ata shared </w:t>
      </w:r>
      <w:r w:rsidR="00AB3F50">
        <w:t>via the Greater Manchester Housing Par</w:t>
      </w:r>
      <w:r w:rsidR="00953BC5">
        <w:t>t</w:t>
      </w:r>
      <w:r w:rsidR="00AB3F50">
        <w:t>nership (</w:t>
      </w:r>
      <w:r w:rsidR="00953BC5">
        <w:t>GMHP)</w:t>
      </w:r>
      <w:r w:rsidR="005B6907">
        <w:t xml:space="preserve"> </w:t>
      </w:r>
      <w:r w:rsidR="00657AFB">
        <w:t xml:space="preserve">after </w:t>
      </w:r>
      <w:r w:rsidR="000D25C1">
        <w:t>Q</w:t>
      </w:r>
      <w:r w:rsidR="00A364DE">
        <w:t xml:space="preserve">uarter </w:t>
      </w:r>
      <w:r w:rsidR="00363E5B">
        <w:t>O</w:t>
      </w:r>
      <w:r w:rsidR="00A364DE">
        <w:t xml:space="preserve">ne gave a range </w:t>
      </w:r>
      <w:r w:rsidR="00336B69">
        <w:t xml:space="preserve">between 24% and </w:t>
      </w:r>
      <w:r w:rsidR="0096677B">
        <w:t xml:space="preserve">53% </w:t>
      </w:r>
      <w:r w:rsidR="00F51FA7">
        <w:t>satisfaction for other providers in the area</w:t>
      </w:r>
      <w:r w:rsidR="00A01568">
        <w:t xml:space="preserve">, with SHG therefore </w:t>
      </w:r>
      <w:r w:rsidR="00605E0E">
        <w:t xml:space="preserve">continuing to </w:t>
      </w:r>
      <w:r w:rsidR="00A01568">
        <w:t>perform</w:t>
      </w:r>
      <w:r w:rsidR="00EF36F2">
        <w:t xml:space="preserve"> </w:t>
      </w:r>
      <w:r w:rsidR="00A01568">
        <w:t>relatively well within the wider context of the sector.</w:t>
      </w:r>
      <w:r w:rsidR="002962DD">
        <w:t xml:space="preserve"> </w:t>
      </w:r>
      <w:r w:rsidR="00224B0A">
        <w:t xml:space="preserve"> </w:t>
      </w:r>
    </w:p>
    <w:p w14:paraId="17AA02EF" w14:textId="167A83D5" w:rsidR="000A4FDC" w:rsidRDefault="00CC09A2" w:rsidP="00586DA8">
      <w:pPr>
        <w:pStyle w:val="BodyH1Text"/>
      </w:pPr>
      <w:r>
        <w:t xml:space="preserve">Given the need to ensure that customers have confidence in the Customer Feedback process, and the need for an effective complaint handling process as a means of minimising escalation and associated risk, </w:t>
      </w:r>
      <w:r w:rsidR="0047054A">
        <w:t xml:space="preserve">a review of the approach to complaint handling </w:t>
      </w:r>
      <w:r w:rsidR="003E5974">
        <w:t>was</w:t>
      </w:r>
      <w:r w:rsidR="00456BE4">
        <w:t xml:space="preserve"> </w:t>
      </w:r>
      <w:r w:rsidR="0047054A">
        <w:t xml:space="preserve">undertaken by the </w:t>
      </w:r>
      <w:r w:rsidR="003E5974">
        <w:t xml:space="preserve">Customer </w:t>
      </w:r>
      <w:r w:rsidR="0047054A">
        <w:t>Scrutiny Panel</w:t>
      </w:r>
      <w:r w:rsidR="003E5974">
        <w:t xml:space="preserve"> in the third quarter</w:t>
      </w:r>
      <w:r w:rsidR="00D25A37">
        <w:t>. S</w:t>
      </w:r>
      <w:r w:rsidR="00155F44">
        <w:t xml:space="preserve">everal recommendations </w:t>
      </w:r>
      <w:r w:rsidR="00D25A37">
        <w:t>were</w:t>
      </w:r>
      <w:r w:rsidR="63063CCA">
        <w:t xml:space="preserve"> subsequently</w:t>
      </w:r>
      <w:r w:rsidR="00D25A37">
        <w:t xml:space="preserve"> presented, which</w:t>
      </w:r>
      <w:r w:rsidR="00155F44">
        <w:t xml:space="preserve"> are aimed at improving the customer experience through the formal complaints process.  This also includes</w:t>
      </w:r>
      <w:r w:rsidR="00D25A37">
        <w:t xml:space="preserve"> recommendations </w:t>
      </w:r>
      <w:r w:rsidR="008410C3">
        <w:t>for a transactional satisfaction survey</w:t>
      </w:r>
      <w:r w:rsidR="00005429">
        <w:rPr>
          <w:rStyle w:val="FootnoteReference"/>
        </w:rPr>
        <w:footnoteReference w:id="13"/>
      </w:r>
      <w:r w:rsidR="008410C3">
        <w:t xml:space="preserve">, which has also been subject to review and re-design by the Customer Experience Team.  This </w:t>
      </w:r>
      <w:r w:rsidR="00A80DF4">
        <w:t xml:space="preserve">has commenced </w:t>
      </w:r>
      <w:r w:rsidR="00E95B23">
        <w:t>for the financial year 2024/25</w:t>
      </w:r>
      <w:r w:rsidR="00D57924">
        <w:t xml:space="preserve"> and</w:t>
      </w:r>
      <w:r w:rsidR="001A04D3">
        <w:t xml:space="preserve"> will provide a more detailed understanding </w:t>
      </w:r>
      <w:r w:rsidR="00FB0523">
        <w:t>of customers’ experience,</w:t>
      </w:r>
      <w:r w:rsidR="00605E0E">
        <w:t xml:space="preserve"> complementing</w:t>
      </w:r>
      <w:r w:rsidR="00A3724C">
        <w:t xml:space="preserve"> the TSM</w:t>
      </w:r>
      <w:r w:rsidR="00605E0E">
        <w:t xml:space="preserve"> data.</w:t>
      </w:r>
      <w:r w:rsidR="00E739CC">
        <w:t xml:space="preserve"> </w:t>
      </w:r>
    </w:p>
    <w:p w14:paraId="56F2A006" w14:textId="7DC7795E" w:rsidR="00A123B4" w:rsidRDefault="00A123B4" w:rsidP="001F3D1A">
      <w:pPr>
        <w:pStyle w:val="BodyH1"/>
        <w:numPr>
          <w:ilvl w:val="0"/>
          <w:numId w:val="32"/>
        </w:numPr>
      </w:pPr>
      <w:r>
        <w:lastRenderedPageBreak/>
        <w:t xml:space="preserve">Customer </w:t>
      </w:r>
      <w:r w:rsidR="0265A771">
        <w:t>Profiling</w:t>
      </w:r>
    </w:p>
    <w:p w14:paraId="7D064791" w14:textId="10C10E8B" w:rsidR="000D432F" w:rsidRDefault="00441725" w:rsidP="00586DA8">
      <w:pPr>
        <w:pStyle w:val="BodyH1Text"/>
      </w:pPr>
      <w:r>
        <w:t xml:space="preserve">The profiles of customers who have </w:t>
      </w:r>
      <w:r w:rsidR="00C8284F">
        <w:t>made complaints is analysed to identify any potential</w:t>
      </w:r>
      <w:r w:rsidR="00C34829">
        <w:t xml:space="preserve"> inadvertent</w:t>
      </w:r>
      <w:r w:rsidR="00C8284F">
        <w:t xml:space="preserve"> barriers</w:t>
      </w:r>
      <w:r w:rsidR="00C34829">
        <w:t xml:space="preserve"> to accessing the complaints process which may</w:t>
      </w:r>
      <w:r w:rsidR="00621D8C">
        <w:t xml:space="preserve"> be</w:t>
      </w:r>
      <w:r w:rsidR="00C8284F">
        <w:t xml:space="preserve"> faced by different customer groups</w:t>
      </w:r>
      <w:r w:rsidR="001F2B8D">
        <w:t xml:space="preserve">, in particular relating to </w:t>
      </w:r>
      <w:r w:rsidR="00D92482">
        <w:t>relevant p</w:t>
      </w:r>
      <w:r w:rsidR="001F2B8D">
        <w:t xml:space="preserve">rotected </w:t>
      </w:r>
      <w:r w:rsidR="00D92482">
        <w:t>c</w:t>
      </w:r>
      <w:r w:rsidR="001F2B8D">
        <w:t>haracteristics</w:t>
      </w:r>
      <w:r w:rsidR="00372C90">
        <w:t xml:space="preserve"> as set out by the Equality Act</w:t>
      </w:r>
      <w:r w:rsidR="00372C90">
        <w:rPr>
          <w:rStyle w:val="FootnoteReference"/>
        </w:rPr>
        <w:footnoteReference w:id="14"/>
      </w:r>
      <w:r w:rsidR="003D3357">
        <w:t xml:space="preserve">.  Understanding </w:t>
      </w:r>
      <w:r w:rsidR="00AC531E">
        <w:t xml:space="preserve">the profile of the customers who are complaining is also a requirement of the HOS </w:t>
      </w:r>
      <w:r w:rsidR="00621D8C">
        <w:t>Code and</w:t>
      </w:r>
      <w:r w:rsidR="00495916">
        <w:t xml:space="preserve"> is important also to assist landlords with </w:t>
      </w:r>
      <w:r w:rsidR="074AEC82">
        <w:t>’f</w:t>
      </w:r>
      <w:r w:rsidR="00495916">
        <w:t>inding their silences</w:t>
      </w:r>
      <w:r w:rsidR="5F692805">
        <w:t>’</w:t>
      </w:r>
      <w:r w:rsidR="00495916">
        <w:t>.</w:t>
      </w:r>
    </w:p>
    <w:p w14:paraId="25268117" w14:textId="1C2A4A90" w:rsidR="00495916" w:rsidRDefault="005F1063" w:rsidP="00586DA8">
      <w:pPr>
        <w:pStyle w:val="BodyH1Text"/>
      </w:pPr>
      <w:r>
        <w:t>Complainant</w:t>
      </w:r>
      <w:r w:rsidR="00AD5FF5">
        <w:t xml:space="preserve"> profiles</w:t>
      </w:r>
      <w:r w:rsidR="006F2CDB">
        <w:t xml:space="preserve"> </w:t>
      </w:r>
      <w:r>
        <w:t>have been analysed for the fourth quarter</w:t>
      </w:r>
      <w:r w:rsidR="00C60A52">
        <w:t>.  The Customer Feedback Team a</w:t>
      </w:r>
      <w:r w:rsidR="13D7039C">
        <w:t>re</w:t>
      </w:r>
      <w:r w:rsidR="00C60A52">
        <w:t xml:space="preserve"> working with the Data Team to provide richer analysis of customer profiles in future reports, with the intention to draw insight</w:t>
      </w:r>
      <w:r w:rsidR="00AF4709">
        <w:t xml:space="preserve">s around the relationship between customer groups and </w:t>
      </w:r>
      <w:r w:rsidR="00811D29">
        <w:t>dissatisfaction</w:t>
      </w:r>
      <w:r w:rsidR="00AF4709">
        <w:t xml:space="preserve"> around specific issues or service areas.  This will allow targeted intervention and improvements</w:t>
      </w:r>
      <w:r w:rsidR="007B0984">
        <w:t xml:space="preserve">, demonstrating SHG are making steps to </w:t>
      </w:r>
      <w:r w:rsidR="00B9240C">
        <w:t>‘</w:t>
      </w:r>
      <w:r w:rsidR="007B0984">
        <w:t>find its silences</w:t>
      </w:r>
      <w:r w:rsidR="706299E1">
        <w:t>’</w:t>
      </w:r>
      <w:r w:rsidR="007B0984">
        <w:t xml:space="preserve"> and meet the needs of all customers, as per the requirement of Consumer Standards Regulation</w:t>
      </w:r>
      <w:r w:rsidR="00345B5C">
        <w:t>s</w:t>
      </w:r>
      <w:r w:rsidR="00345B5C">
        <w:rPr>
          <w:rStyle w:val="FootnoteReference"/>
        </w:rPr>
        <w:footnoteReference w:id="15"/>
      </w:r>
    </w:p>
    <w:p w14:paraId="077E3B95" w14:textId="1D7B2E5C" w:rsidR="00A123B4" w:rsidRDefault="00CA7314" w:rsidP="00586DA8">
      <w:pPr>
        <w:pStyle w:val="BodyH1Text"/>
      </w:pPr>
      <w:r>
        <w:t xml:space="preserve">Analysis of </w:t>
      </w:r>
      <w:r w:rsidR="005835EB">
        <w:t xml:space="preserve">the profile of customers who accessed the formal complaints process in the fourth quarter </w:t>
      </w:r>
      <w:r w:rsidR="006E7D75">
        <w:t>shows</w:t>
      </w:r>
      <w:r w:rsidR="000559BF">
        <w:t xml:space="preserve"> </w:t>
      </w:r>
      <w:r w:rsidR="00FA7B0F">
        <w:t xml:space="preserve">a high degree of correlation with the </w:t>
      </w:r>
      <w:r w:rsidR="00496942">
        <w:t xml:space="preserve">wider </w:t>
      </w:r>
      <w:r w:rsidR="006920E6">
        <w:t>customer population</w:t>
      </w:r>
      <w:r w:rsidR="00E70898">
        <w:t xml:space="preserve"> and does not point to any evident barriers in customers being able to access the service.</w:t>
      </w:r>
      <w:r w:rsidR="006412FB">
        <w:t xml:space="preserve">  </w:t>
      </w:r>
    </w:p>
    <w:p w14:paraId="39F9BFCC" w14:textId="06305D9C" w:rsidR="00B52A4F" w:rsidRDefault="00D42881" w:rsidP="001F3D1A">
      <w:pPr>
        <w:pStyle w:val="BodyH1"/>
        <w:numPr>
          <w:ilvl w:val="0"/>
          <w:numId w:val="32"/>
        </w:numPr>
      </w:pPr>
      <w:r>
        <w:t xml:space="preserve">Housing </w:t>
      </w:r>
      <w:r w:rsidR="00B52A4F" w:rsidRPr="00F25CEE">
        <w:t xml:space="preserve">OMBUDSMAN </w:t>
      </w:r>
      <w:r>
        <w:t>SERVICE</w:t>
      </w:r>
    </w:p>
    <w:p w14:paraId="0BD75082" w14:textId="7AC8FC24" w:rsidR="009C5324" w:rsidRDefault="00B92BC8" w:rsidP="001F3D1A">
      <w:pPr>
        <w:pStyle w:val="paragraph"/>
        <w:numPr>
          <w:ilvl w:val="1"/>
          <w:numId w:val="32"/>
        </w:numPr>
        <w:spacing w:before="0" w:beforeAutospacing="0" w:after="0" w:afterAutospacing="0"/>
        <w:textAlignment w:val="baseline"/>
        <w:rPr>
          <w:rFonts w:ascii="Arial" w:hAnsi="Arial" w:cs="Arial"/>
        </w:rPr>
      </w:pPr>
      <w:r>
        <w:rPr>
          <w:rFonts w:ascii="Arial" w:hAnsi="Arial" w:cs="Arial"/>
        </w:rPr>
        <w:t>Seven</w:t>
      </w:r>
      <w:r w:rsidR="003F0825">
        <w:rPr>
          <w:rFonts w:ascii="Arial" w:hAnsi="Arial" w:cs="Arial"/>
        </w:rPr>
        <w:t xml:space="preserve"> judgements have been received from the </w:t>
      </w:r>
      <w:r w:rsidR="5B091C3D" w:rsidRPr="454DB2C8">
        <w:rPr>
          <w:rFonts w:ascii="Arial" w:hAnsi="Arial" w:cs="Arial"/>
        </w:rPr>
        <w:t xml:space="preserve">Housing Ombudsman Service </w:t>
      </w:r>
      <w:r w:rsidR="2AC8C896" w:rsidRPr="454DB2C8">
        <w:rPr>
          <w:rFonts w:ascii="Arial" w:hAnsi="Arial" w:cs="Arial"/>
        </w:rPr>
        <w:t>(HOS)</w:t>
      </w:r>
      <w:r w:rsidR="5B091C3D" w:rsidRPr="454DB2C8">
        <w:rPr>
          <w:rFonts w:ascii="Arial" w:hAnsi="Arial" w:cs="Arial"/>
        </w:rPr>
        <w:t xml:space="preserve"> during the </w:t>
      </w:r>
      <w:r w:rsidR="009A0224">
        <w:rPr>
          <w:rFonts w:ascii="Arial" w:hAnsi="Arial" w:cs="Arial"/>
        </w:rPr>
        <w:t>year</w:t>
      </w:r>
      <w:r w:rsidR="00770FD9">
        <w:rPr>
          <w:rFonts w:ascii="Arial" w:hAnsi="Arial" w:cs="Arial"/>
        </w:rPr>
        <w:t xml:space="preserve">.  </w:t>
      </w:r>
      <w:r w:rsidR="001B72FE">
        <w:rPr>
          <w:rFonts w:ascii="Arial" w:hAnsi="Arial" w:cs="Arial"/>
        </w:rPr>
        <w:t>O</w:t>
      </w:r>
      <w:r w:rsidR="6EFE08AF" w:rsidRPr="454DB2C8">
        <w:rPr>
          <w:rFonts w:ascii="Arial" w:hAnsi="Arial" w:cs="Arial"/>
        </w:rPr>
        <w:t xml:space="preserve">ne </w:t>
      </w:r>
      <w:r w:rsidR="00621D8C">
        <w:rPr>
          <w:rFonts w:ascii="Arial" w:hAnsi="Arial" w:cs="Arial"/>
        </w:rPr>
        <w:t xml:space="preserve">further </w:t>
      </w:r>
      <w:r w:rsidR="00621D8C" w:rsidRPr="454DB2C8">
        <w:rPr>
          <w:rFonts w:ascii="Arial" w:hAnsi="Arial" w:cs="Arial"/>
        </w:rPr>
        <w:t>case</w:t>
      </w:r>
      <w:r w:rsidR="6EFE08AF" w:rsidRPr="454DB2C8">
        <w:rPr>
          <w:rFonts w:ascii="Arial" w:hAnsi="Arial" w:cs="Arial"/>
        </w:rPr>
        <w:t xml:space="preserve"> was determined to be ‘outside jurisdiction’. </w:t>
      </w:r>
    </w:p>
    <w:p w14:paraId="78FC9637" w14:textId="77D4874F" w:rsidR="005F1063" w:rsidRDefault="796EDF62" w:rsidP="00586DA8">
      <w:pPr>
        <w:pStyle w:val="BodyH1Text"/>
        <w:rPr>
          <w:color w:val="000000" w:themeColor="text1"/>
        </w:rPr>
      </w:pPr>
      <w:r>
        <w:t xml:space="preserve"> </w:t>
      </w:r>
      <w:r w:rsidR="3EBB47AB">
        <w:t xml:space="preserve">SHG received </w:t>
      </w:r>
      <w:r>
        <w:t>two judgements of ‘severe maladministration’ pertaining to one case</w:t>
      </w:r>
      <w:r w:rsidR="421838E7">
        <w:t xml:space="preserve">. </w:t>
      </w:r>
      <w:r w:rsidR="1328C9C0">
        <w:t xml:space="preserve">SHG are fully compliant with the HOS’ Orders as confirmed by them.  </w:t>
      </w:r>
    </w:p>
    <w:p w14:paraId="3D0A4B37" w14:textId="3A415F94" w:rsidR="00AA6665" w:rsidRPr="005F1063" w:rsidRDefault="00CE5A2D" w:rsidP="00586DA8">
      <w:pPr>
        <w:pStyle w:val="BodyH1Text"/>
        <w:rPr>
          <w:color w:val="000000" w:themeColor="text1"/>
        </w:rPr>
      </w:pPr>
      <w:r>
        <w:t>Five</w:t>
      </w:r>
      <w:r w:rsidR="007D0183">
        <w:t xml:space="preserve"> new investigations </w:t>
      </w:r>
      <w:r w:rsidR="0002168D">
        <w:t>have been</w:t>
      </w:r>
      <w:r w:rsidR="007D0183">
        <w:t xml:space="preserve"> opened by the HOS</w:t>
      </w:r>
      <w:r w:rsidR="0090755D">
        <w:t xml:space="preserve"> in 2023/24</w:t>
      </w:r>
      <w:r w:rsidR="00D25293">
        <w:t xml:space="preserve">, </w:t>
      </w:r>
      <w:r w:rsidR="0090755D">
        <w:t>t</w:t>
      </w:r>
      <w:r>
        <w:t>hree</w:t>
      </w:r>
      <w:r w:rsidR="0090755D">
        <w:t xml:space="preserve"> </w:t>
      </w:r>
      <w:r w:rsidR="00CB63BD">
        <w:t xml:space="preserve">of these </w:t>
      </w:r>
      <w:r w:rsidR="007D0183">
        <w:t xml:space="preserve">during the </w:t>
      </w:r>
      <w:r w:rsidR="00CB63BD">
        <w:t>fourth</w:t>
      </w:r>
      <w:r w:rsidR="007D0183">
        <w:t xml:space="preserve"> quarter. </w:t>
      </w:r>
      <w:r w:rsidR="00AA6665">
        <w:t>At time of reporting t</w:t>
      </w:r>
      <w:r w:rsidR="00C72BA0">
        <w:t xml:space="preserve">here are </w:t>
      </w:r>
      <w:r w:rsidR="00637B7B">
        <w:t xml:space="preserve">five cases awaiting determination from the HOS, </w:t>
      </w:r>
      <w:r w:rsidR="00D25293">
        <w:t xml:space="preserve">with judgements expected </w:t>
      </w:r>
      <w:r w:rsidR="00BB7580">
        <w:t>during</w:t>
      </w:r>
      <w:r w:rsidR="00637B7B">
        <w:t xml:space="preserve"> </w:t>
      </w:r>
      <w:r w:rsidR="00BB7580">
        <w:t>2024/25.</w:t>
      </w:r>
      <w:r w:rsidR="00D25293">
        <w:t xml:space="preserve">  </w:t>
      </w:r>
      <w:r w:rsidR="007D0183">
        <w:t xml:space="preserve">This is a relatively low number of cases within the context of ongoing elevated sector-wide HOS </w:t>
      </w:r>
      <w:r w:rsidR="00B42B3C">
        <w:t>caseload.</w:t>
      </w:r>
      <w:r w:rsidR="007D0183">
        <w:t xml:space="preserve"> </w:t>
      </w:r>
      <w:r w:rsidR="00CF6605">
        <w:t xml:space="preserve"> However, it is expected that </w:t>
      </w:r>
      <w:r w:rsidR="00B31E4D">
        <w:t>this number will rise in accordance with sector-wide trends, and this poses an operational challenge</w:t>
      </w:r>
      <w:r w:rsidR="00AD59B1">
        <w:t xml:space="preserve">.  </w:t>
      </w:r>
      <w:r w:rsidR="007653F1">
        <w:t>Capacity in the Customer Feedback Team</w:t>
      </w:r>
      <w:r w:rsidR="00AD59B1">
        <w:t xml:space="preserve"> is being </w:t>
      </w:r>
      <w:r w:rsidR="007653F1">
        <w:t>increased</w:t>
      </w:r>
      <w:r w:rsidR="00AD59B1">
        <w:t xml:space="preserve"> to help meet this demand.</w:t>
      </w:r>
      <w:r w:rsidR="007D0183">
        <w:t xml:space="preserve"> </w:t>
      </w:r>
    </w:p>
    <w:p w14:paraId="60CB553E" w14:textId="1478D642" w:rsidR="00B52A4F" w:rsidRDefault="00B52A4F" w:rsidP="001F3D1A">
      <w:pPr>
        <w:pStyle w:val="BodyH1"/>
        <w:numPr>
          <w:ilvl w:val="0"/>
          <w:numId w:val="32"/>
        </w:numPr>
      </w:pPr>
      <w:r>
        <w:t>INSIGHTS</w:t>
      </w:r>
      <w:r w:rsidR="00A05DD8">
        <w:t>,</w:t>
      </w:r>
      <w:r w:rsidR="00AE2DA7">
        <w:t xml:space="preserve"> RISKS</w:t>
      </w:r>
      <w:r w:rsidR="00FA22E0">
        <w:t>,</w:t>
      </w:r>
      <w:r w:rsidR="00A05DD8">
        <w:t xml:space="preserve"> and Improvements</w:t>
      </w:r>
    </w:p>
    <w:p w14:paraId="6FAF4646" w14:textId="57D8D6BB" w:rsidR="00AD23B5" w:rsidRDefault="26E06592" w:rsidP="00586DA8">
      <w:pPr>
        <w:pStyle w:val="BodyH1Text"/>
        <w:rPr>
          <w:lang w:eastAsia="en-GB"/>
        </w:rPr>
      </w:pPr>
      <w:r>
        <w:t>The</w:t>
      </w:r>
      <w:r w:rsidR="4A33D56E">
        <w:t xml:space="preserve"> </w:t>
      </w:r>
      <w:r w:rsidR="49339AC3">
        <w:t xml:space="preserve">data </w:t>
      </w:r>
      <w:r w:rsidR="07A78D2C">
        <w:t>for</w:t>
      </w:r>
      <w:r w:rsidR="300A6E76">
        <w:t xml:space="preserve"> the year</w:t>
      </w:r>
      <w:r w:rsidR="49339AC3">
        <w:t xml:space="preserve"> indicate</w:t>
      </w:r>
      <w:r w:rsidR="300A6E76">
        <w:t>s</w:t>
      </w:r>
      <w:r w:rsidR="49339AC3">
        <w:t xml:space="preserve"> some trends with respect to volumes of complaints and enquiries received across service areas. As seen in </w:t>
      </w:r>
      <w:r w:rsidR="17093766">
        <w:t>T</w:t>
      </w:r>
      <w:r w:rsidR="49339AC3">
        <w:t xml:space="preserve">able </w:t>
      </w:r>
      <w:proofErr w:type="spellStart"/>
      <w:proofErr w:type="gramStart"/>
      <w:r w:rsidR="6A46E320">
        <w:t>i</w:t>
      </w:r>
      <w:proofErr w:type="spellEnd"/>
      <w:proofErr w:type="gramEnd"/>
      <w:r w:rsidR="49339AC3">
        <w:t xml:space="preserve"> of </w:t>
      </w:r>
      <w:r w:rsidR="1DF4FBF1">
        <w:t xml:space="preserve">the </w:t>
      </w:r>
      <w:r w:rsidR="49339AC3">
        <w:t>Appendix, the</w:t>
      </w:r>
      <w:r w:rsidR="7D68CDA1">
        <w:t xml:space="preserve">re were </w:t>
      </w:r>
      <w:r w:rsidR="64B65EE1">
        <w:t>small fluctuations across m</w:t>
      </w:r>
      <w:r w:rsidR="2C4B5940">
        <w:t>any</w:t>
      </w:r>
      <w:r w:rsidR="64B65EE1">
        <w:t xml:space="preserve"> service areas.  </w:t>
      </w:r>
      <w:r w:rsidR="49339AC3">
        <w:t xml:space="preserve"> Most notably, there was a </w:t>
      </w:r>
      <w:r w:rsidR="6FA60A59">
        <w:t xml:space="preserve">significant </w:t>
      </w:r>
      <w:r w:rsidR="49339AC3">
        <w:t xml:space="preserve">reduction (from </w:t>
      </w:r>
      <w:r w:rsidR="77B2F45E">
        <w:t>1</w:t>
      </w:r>
      <w:r w:rsidR="617D88BF">
        <w:t>67</w:t>
      </w:r>
      <w:r w:rsidR="49339AC3">
        <w:t xml:space="preserve"> to</w:t>
      </w:r>
      <w:r w:rsidR="00655CA4">
        <w:t xml:space="preserve"> 111</w:t>
      </w:r>
      <w:r w:rsidR="60B31EED">
        <w:t>,</w:t>
      </w:r>
      <w:r w:rsidR="4F6EA46D">
        <w:t xml:space="preserve"> decrease of </w:t>
      </w:r>
      <w:r w:rsidR="00655CA4">
        <w:t>56</w:t>
      </w:r>
      <w:r w:rsidR="2BE4F2C6">
        <w:t xml:space="preserve">, </w:t>
      </w:r>
      <w:r w:rsidR="00655CA4">
        <w:lastRenderedPageBreak/>
        <w:t>34</w:t>
      </w:r>
      <w:r w:rsidR="7C2D6C27">
        <w:t>%)</w:t>
      </w:r>
      <w:r w:rsidR="42F3E2ED">
        <w:t xml:space="preserve"> </w:t>
      </w:r>
      <w:r w:rsidR="49339AC3">
        <w:t>in complaints for Maintenance and Commercial</w:t>
      </w:r>
      <w:r w:rsidR="46904F65">
        <w:t xml:space="preserve"> Services</w:t>
      </w:r>
      <w:r w:rsidR="3A1DB82A">
        <w:t xml:space="preserve"> when compare</w:t>
      </w:r>
      <w:r w:rsidR="5C5FA14A">
        <w:t>d</w:t>
      </w:r>
      <w:r w:rsidR="3A1DB82A">
        <w:t xml:space="preserve"> with the same period last year</w:t>
      </w:r>
      <w:r w:rsidR="7674CBED">
        <w:t xml:space="preserve">.  </w:t>
      </w:r>
      <w:proofErr w:type="gramStart"/>
      <w:r w:rsidR="7674CBED">
        <w:t xml:space="preserve">This </w:t>
      </w:r>
      <w:r w:rsidR="2BE4F2C6">
        <w:t xml:space="preserve"> trend</w:t>
      </w:r>
      <w:proofErr w:type="gramEnd"/>
      <w:r w:rsidR="2BE4F2C6">
        <w:t xml:space="preserve"> was </w:t>
      </w:r>
      <w:r w:rsidR="26B122DE">
        <w:t>most apparent in the second half of the year</w:t>
      </w:r>
      <w:r w:rsidR="00899E7E">
        <w:t xml:space="preserve">, and this is  </w:t>
      </w:r>
      <w:r w:rsidR="2F8615EC">
        <w:t>primarily</w:t>
      </w:r>
      <w:r w:rsidR="00899E7E">
        <w:t xml:space="preserve"> </w:t>
      </w:r>
      <w:r w:rsidR="7D6D39CC">
        <w:t xml:space="preserve">the </w:t>
      </w:r>
      <w:r w:rsidR="00899E7E">
        <w:t>cause of the overall reduction in Stage 1 complaints handled by the organisation.</w:t>
      </w:r>
      <w:r w:rsidR="234C394A">
        <w:t xml:space="preserve">  </w:t>
      </w:r>
      <w:r w:rsidR="5E70ACD7">
        <w:t xml:space="preserve">There has also been a significant reduction in the volume of complaints received </w:t>
      </w:r>
      <w:r w:rsidR="563C5839">
        <w:t xml:space="preserve">for </w:t>
      </w:r>
      <w:proofErr w:type="spellStart"/>
      <w:r w:rsidR="563C5839">
        <w:t>Carecall</w:t>
      </w:r>
      <w:proofErr w:type="spellEnd"/>
      <w:r w:rsidR="563C5839">
        <w:t xml:space="preserve"> and Concierge (from 22 to 12, decrease of </w:t>
      </w:r>
      <w:r w:rsidR="7F0B0E3E">
        <w:t xml:space="preserve">45%) </w:t>
      </w:r>
      <w:r w:rsidR="47CF977B">
        <w:t xml:space="preserve">following an increase which had been seen across the previous two years. </w:t>
      </w:r>
      <w:r w:rsidR="612932AB">
        <w:t>This resulted in a service review, with various changes having been enacted in the last year</w:t>
      </w:r>
      <w:r w:rsidR="56B3B799">
        <w:t xml:space="preserve"> </w:t>
      </w:r>
      <w:r w:rsidR="612932AB">
        <w:t xml:space="preserve">which </w:t>
      </w:r>
      <w:r w:rsidR="56B3B799">
        <w:t xml:space="preserve">have had </w:t>
      </w:r>
      <w:r w:rsidR="612932AB">
        <w:t xml:space="preserve">a positive effect with regards to </w:t>
      </w:r>
      <w:r w:rsidR="56B3B799">
        <w:t xml:space="preserve">minimising customer dissatisfaction. </w:t>
      </w:r>
      <w:r w:rsidR="60831ABA">
        <w:t xml:space="preserve"> </w:t>
      </w:r>
    </w:p>
    <w:p w14:paraId="3DAB5591" w14:textId="34F8B1B9" w:rsidR="00AD23B5" w:rsidRDefault="00970EAB" w:rsidP="00586DA8">
      <w:pPr>
        <w:pStyle w:val="BodyH1Text"/>
        <w:rPr>
          <w:lang w:eastAsia="en-GB"/>
        </w:rPr>
      </w:pPr>
      <w:r w:rsidRPr="3F19AE9B">
        <w:rPr>
          <w:lang w:eastAsia="en-GB"/>
        </w:rPr>
        <w:t xml:space="preserve">There has been a </w:t>
      </w:r>
      <w:r w:rsidR="0001320D" w:rsidRPr="3F19AE9B">
        <w:rPr>
          <w:lang w:eastAsia="en-GB"/>
        </w:rPr>
        <w:t xml:space="preserve">notable </w:t>
      </w:r>
      <w:r w:rsidRPr="3F19AE9B">
        <w:rPr>
          <w:lang w:eastAsia="en-GB"/>
        </w:rPr>
        <w:t>increase in complaints for</w:t>
      </w:r>
      <w:r w:rsidR="00211289" w:rsidRPr="3F19AE9B">
        <w:rPr>
          <w:lang w:eastAsia="en-GB"/>
        </w:rPr>
        <w:t xml:space="preserve"> Assets and </w:t>
      </w:r>
      <w:r w:rsidR="002C2F7B" w:rsidRPr="3F19AE9B">
        <w:rPr>
          <w:lang w:eastAsia="en-GB"/>
        </w:rPr>
        <w:t>Development (</w:t>
      </w:r>
      <w:r w:rsidR="002F6372" w:rsidRPr="3F19AE9B">
        <w:rPr>
          <w:lang w:eastAsia="en-GB"/>
        </w:rPr>
        <w:t xml:space="preserve">from </w:t>
      </w:r>
      <w:r w:rsidR="00211289" w:rsidRPr="3F19AE9B">
        <w:rPr>
          <w:lang w:eastAsia="en-GB"/>
        </w:rPr>
        <w:t>13</w:t>
      </w:r>
      <w:r w:rsidR="002F6372" w:rsidRPr="3F19AE9B">
        <w:rPr>
          <w:lang w:eastAsia="en-GB"/>
        </w:rPr>
        <w:t xml:space="preserve"> to 2</w:t>
      </w:r>
      <w:r w:rsidR="00211289" w:rsidRPr="3F19AE9B">
        <w:rPr>
          <w:lang w:eastAsia="en-GB"/>
        </w:rPr>
        <w:t>2</w:t>
      </w:r>
      <w:r w:rsidR="002F6372" w:rsidRPr="3F19AE9B">
        <w:rPr>
          <w:lang w:eastAsia="en-GB"/>
        </w:rPr>
        <w:t xml:space="preserve">, increase of </w:t>
      </w:r>
      <w:r w:rsidR="00216872" w:rsidRPr="3F19AE9B">
        <w:rPr>
          <w:lang w:eastAsia="en-GB"/>
        </w:rPr>
        <w:t>9</w:t>
      </w:r>
      <w:r w:rsidR="002F6372" w:rsidRPr="3F19AE9B">
        <w:rPr>
          <w:lang w:eastAsia="en-GB"/>
        </w:rPr>
        <w:t xml:space="preserve">, </w:t>
      </w:r>
      <w:r w:rsidR="00E07DE4" w:rsidRPr="3F19AE9B">
        <w:rPr>
          <w:lang w:eastAsia="en-GB"/>
        </w:rPr>
        <w:t>41</w:t>
      </w:r>
      <w:r w:rsidR="003316DF" w:rsidRPr="3F19AE9B">
        <w:rPr>
          <w:lang w:eastAsia="en-GB"/>
        </w:rPr>
        <w:t xml:space="preserve">%), with </w:t>
      </w:r>
      <w:r w:rsidR="00E07DE4" w:rsidRPr="3F19AE9B">
        <w:rPr>
          <w:lang w:eastAsia="en-GB"/>
        </w:rPr>
        <w:t>six</w:t>
      </w:r>
      <w:r w:rsidR="003316DF" w:rsidRPr="3F19AE9B">
        <w:rPr>
          <w:lang w:eastAsia="en-GB"/>
        </w:rPr>
        <w:t xml:space="preserve"> of these having been received in the </w:t>
      </w:r>
      <w:r w:rsidR="00E07DE4" w:rsidRPr="3F19AE9B">
        <w:rPr>
          <w:lang w:eastAsia="en-GB"/>
        </w:rPr>
        <w:t>fourth</w:t>
      </w:r>
      <w:r w:rsidR="003316DF" w:rsidRPr="3F19AE9B">
        <w:rPr>
          <w:lang w:eastAsia="en-GB"/>
        </w:rPr>
        <w:t xml:space="preserve"> quarter.</w:t>
      </w:r>
      <w:r w:rsidR="00DC3CB6" w:rsidRPr="3F19AE9B">
        <w:rPr>
          <w:lang w:eastAsia="en-GB"/>
        </w:rPr>
        <w:t xml:space="preserve">  Analysis of the </w:t>
      </w:r>
      <w:r w:rsidR="0097771F" w:rsidRPr="3F19AE9B">
        <w:rPr>
          <w:lang w:eastAsia="en-GB"/>
        </w:rPr>
        <w:t xml:space="preserve">complaints indicates </w:t>
      </w:r>
      <w:r w:rsidR="00D562E0" w:rsidRPr="3F19AE9B">
        <w:rPr>
          <w:lang w:eastAsia="en-GB"/>
        </w:rPr>
        <w:t xml:space="preserve">that </w:t>
      </w:r>
      <w:r w:rsidR="004910B6">
        <w:rPr>
          <w:lang w:eastAsia="en-GB"/>
        </w:rPr>
        <w:t>many</w:t>
      </w:r>
      <w:r w:rsidR="00D562E0" w:rsidRPr="3F19AE9B">
        <w:rPr>
          <w:lang w:eastAsia="en-GB"/>
        </w:rPr>
        <w:t xml:space="preserve"> were </w:t>
      </w:r>
      <w:r w:rsidR="002C2F7B" w:rsidRPr="3F19AE9B">
        <w:rPr>
          <w:lang w:eastAsia="en-GB"/>
        </w:rPr>
        <w:t>primarily</w:t>
      </w:r>
      <w:r w:rsidR="00AF2E55" w:rsidRPr="3F19AE9B">
        <w:rPr>
          <w:lang w:eastAsia="en-GB"/>
        </w:rPr>
        <w:t xml:space="preserve"> driven by disagreement about the nature or scope of works required to the property</w:t>
      </w:r>
      <w:r w:rsidR="00491A90" w:rsidRPr="3F19AE9B">
        <w:rPr>
          <w:lang w:eastAsia="en-GB"/>
        </w:rPr>
        <w:t xml:space="preserve">, where decisions on this taken by Assets were deemed to be </w:t>
      </w:r>
      <w:r w:rsidR="00501C55" w:rsidRPr="3F19AE9B">
        <w:rPr>
          <w:lang w:eastAsia="en-GB"/>
        </w:rPr>
        <w:t xml:space="preserve">fair and </w:t>
      </w:r>
      <w:r w:rsidR="00491A90" w:rsidRPr="3F19AE9B">
        <w:rPr>
          <w:lang w:eastAsia="en-GB"/>
        </w:rPr>
        <w:t xml:space="preserve">reasonable and in accordance with policy and landlord obligations. </w:t>
      </w:r>
    </w:p>
    <w:p w14:paraId="419D90A2" w14:textId="5545DAC4" w:rsidR="00AD23B5" w:rsidRDefault="2296550A" w:rsidP="00586DA8">
      <w:pPr>
        <w:pStyle w:val="BodyH1Text"/>
        <w:rPr>
          <w:lang w:eastAsia="en-GB"/>
        </w:rPr>
      </w:pPr>
      <w:r>
        <w:t>M</w:t>
      </w:r>
      <w:r w:rsidR="30A0B13A">
        <w:t>aintaining relatively low numbers of complaints within service</w:t>
      </w:r>
      <w:r w:rsidR="363A9710">
        <w:t xml:space="preserve">s such as Maintenance and Commercial Services, </w:t>
      </w:r>
      <w:r w:rsidR="06B0C9D6">
        <w:t>Housing Options, and Safer Neighbourhoods (formerly ASB)</w:t>
      </w:r>
      <w:r w:rsidR="30A0B13A">
        <w:t xml:space="preserve"> is positive given </w:t>
      </w:r>
      <w:r w:rsidR="32B1E6CB">
        <w:t xml:space="preserve">the </w:t>
      </w:r>
      <w:r w:rsidR="30A0B13A">
        <w:t>challenges</w:t>
      </w:r>
      <w:r w:rsidR="32B1E6CB">
        <w:t xml:space="preserve"> that each of these services</w:t>
      </w:r>
      <w:r w:rsidR="1137907E">
        <w:t xml:space="preserve"> </w:t>
      </w:r>
      <w:r w:rsidR="6C346252">
        <w:t xml:space="preserve">are facing, linked to wider trends in the sector, such as increased demand for repairs and frequency of </w:t>
      </w:r>
      <w:r w:rsidR="78C2EA7A">
        <w:t>anti-social behaviour, and the acute shortage of affordable housing</w:t>
      </w:r>
      <w:r w:rsidR="7921A012">
        <w:t xml:space="preserve">.  While the challenge around these services continues, the </w:t>
      </w:r>
      <w:r w:rsidR="08F265E6">
        <w:t>reduction</w:t>
      </w:r>
      <w:r w:rsidR="7921A012">
        <w:t xml:space="preserve"> in complaints against the same period last ye</w:t>
      </w:r>
      <w:r w:rsidR="4524B5F0">
        <w:t>ar</w:t>
      </w:r>
      <w:r w:rsidR="405B4D65">
        <w:t>,</w:t>
      </w:r>
      <w:r w:rsidR="4524B5F0">
        <w:t xml:space="preserve"> indicates that these service areas </w:t>
      </w:r>
      <w:r w:rsidR="7DDBF111">
        <w:t>have been effective in adjusting to meet these challenges</w:t>
      </w:r>
      <w:r w:rsidR="39554021">
        <w:t xml:space="preserve"> and customer needs, while </w:t>
      </w:r>
      <w:r w:rsidR="6859C034">
        <w:t xml:space="preserve">some </w:t>
      </w:r>
      <w:r w:rsidR="39554021">
        <w:t>customers may also have an</w:t>
      </w:r>
      <w:r w:rsidR="446591A9">
        <w:t xml:space="preserve"> increased</w:t>
      </w:r>
      <w:r w:rsidR="39554021">
        <w:t xml:space="preserve"> appreciation of </w:t>
      </w:r>
      <w:r w:rsidR="003F22BD">
        <w:t>factors, which</w:t>
      </w:r>
      <w:r w:rsidR="446591A9">
        <w:t xml:space="preserve"> contribute to the wider</w:t>
      </w:r>
      <w:r w:rsidR="6859C034">
        <w:t xml:space="preserve"> ‘Housing Crisis’, which are outside of SHG’s control, reducing the propensity to complain.</w:t>
      </w:r>
    </w:p>
    <w:p w14:paraId="221CCAF4" w14:textId="5D7587DA" w:rsidR="00AA3303" w:rsidRDefault="533242D2" w:rsidP="00586DA8">
      <w:pPr>
        <w:pStyle w:val="BodyH1Text"/>
        <w:rPr>
          <w:lang w:eastAsia="en-GB"/>
        </w:rPr>
      </w:pPr>
      <w:r>
        <w:t>The</w:t>
      </w:r>
      <w:r w:rsidR="6C23E835">
        <w:t xml:space="preserve"> reduction in complaints </w:t>
      </w:r>
      <w:r w:rsidR="2C4835C0">
        <w:t>may</w:t>
      </w:r>
      <w:r w:rsidR="6C23E835">
        <w:t xml:space="preserve"> also</w:t>
      </w:r>
      <w:r w:rsidR="2C4835C0">
        <w:t xml:space="preserve"> point to ongoing improved effectiveness of dealing with customer concerns prior to escalation to the formal complaints process</w:t>
      </w:r>
      <w:r w:rsidR="14C2DD31">
        <w:t>.  With respect to responsive repairs, this</w:t>
      </w:r>
      <w:r>
        <w:t xml:space="preserve"> </w:t>
      </w:r>
      <w:r w:rsidR="14C2DD31">
        <w:t xml:space="preserve">is </w:t>
      </w:r>
      <w:r w:rsidR="097B4B54">
        <w:t xml:space="preserve">linked in part to the </w:t>
      </w:r>
      <w:r w:rsidR="14C2DD31">
        <w:t>continu</w:t>
      </w:r>
      <w:r w:rsidR="4A79AFDB">
        <w:t>ation</w:t>
      </w:r>
      <w:r w:rsidR="097B4B54">
        <w:t xml:space="preserve"> of </w:t>
      </w:r>
      <w:r w:rsidR="318E25FD">
        <w:t xml:space="preserve">improved communications and responsiveness between the One Number Team and Three Sixty managers </w:t>
      </w:r>
      <w:r w:rsidR="003F22BD">
        <w:t>via an</w:t>
      </w:r>
      <w:r w:rsidR="60FE2093">
        <w:t xml:space="preserve"> agreed process for </w:t>
      </w:r>
      <w:r w:rsidR="40F9B22C">
        <w:t>triaging customer concerns introduced in the first quarter</w:t>
      </w:r>
      <w:r w:rsidR="3376A67B">
        <w:t xml:space="preserve"> of the year</w:t>
      </w:r>
      <w:r w:rsidR="40F9B22C">
        <w:t>.</w:t>
      </w:r>
      <w:r w:rsidR="5153439C">
        <w:t xml:space="preserve"> </w:t>
      </w:r>
      <w:r w:rsidR="6AA66733">
        <w:t>As part of this</w:t>
      </w:r>
      <w:r w:rsidR="2AC652C8">
        <w:t xml:space="preserve"> approach</w:t>
      </w:r>
      <w:r w:rsidR="551B527B">
        <w:t xml:space="preserve">, </w:t>
      </w:r>
      <w:r w:rsidR="297BA1AE">
        <w:t xml:space="preserve">the </w:t>
      </w:r>
      <w:r w:rsidR="297BA1AE" w:rsidRPr="47691FDD">
        <w:rPr>
          <w:lang w:eastAsia="en-GB"/>
        </w:rPr>
        <w:t xml:space="preserve">Customer Feedback Team handled </w:t>
      </w:r>
      <w:r w:rsidR="6B4AE361" w:rsidRPr="47691FDD">
        <w:rPr>
          <w:lang w:eastAsia="en-GB"/>
        </w:rPr>
        <w:t>54</w:t>
      </w:r>
      <w:r w:rsidR="297BA1AE" w:rsidRPr="47691FDD">
        <w:rPr>
          <w:lang w:eastAsia="en-GB"/>
        </w:rPr>
        <w:t xml:space="preserve"> </w:t>
      </w:r>
      <w:r w:rsidR="0DFC9FB6" w:rsidRPr="47691FDD">
        <w:rPr>
          <w:lang w:eastAsia="en-GB"/>
        </w:rPr>
        <w:t>s</w:t>
      </w:r>
      <w:r w:rsidR="297BA1AE" w:rsidRPr="47691FDD">
        <w:rPr>
          <w:lang w:eastAsia="en-GB"/>
        </w:rPr>
        <w:t xml:space="preserve">ervice </w:t>
      </w:r>
      <w:r w:rsidR="751D69C6" w:rsidRPr="47691FDD">
        <w:rPr>
          <w:lang w:eastAsia="en-GB"/>
        </w:rPr>
        <w:t>r</w:t>
      </w:r>
      <w:r w:rsidR="297BA1AE" w:rsidRPr="47691FDD">
        <w:rPr>
          <w:lang w:eastAsia="en-GB"/>
        </w:rPr>
        <w:t xml:space="preserve">equests for </w:t>
      </w:r>
      <w:r w:rsidR="2AC652C8" w:rsidRPr="47691FDD">
        <w:rPr>
          <w:lang w:eastAsia="en-GB"/>
        </w:rPr>
        <w:t>Maintenance and Commercial Services</w:t>
      </w:r>
      <w:r w:rsidR="697DA8F0" w:rsidRPr="47691FDD">
        <w:rPr>
          <w:lang w:eastAsia="en-GB"/>
        </w:rPr>
        <w:t xml:space="preserve"> in the </w:t>
      </w:r>
      <w:r w:rsidR="6B4AE361" w:rsidRPr="47691FDD">
        <w:rPr>
          <w:lang w:eastAsia="en-GB"/>
        </w:rPr>
        <w:t>fourth</w:t>
      </w:r>
      <w:r w:rsidR="697DA8F0" w:rsidRPr="47691FDD">
        <w:rPr>
          <w:lang w:eastAsia="en-GB"/>
        </w:rPr>
        <w:t xml:space="preserve"> quarter</w:t>
      </w:r>
      <w:r w:rsidR="297BA1AE" w:rsidRPr="47691FDD">
        <w:rPr>
          <w:lang w:eastAsia="en-GB"/>
        </w:rPr>
        <w:t>, many of which</w:t>
      </w:r>
      <w:r w:rsidR="10EA3BA2" w:rsidRPr="47691FDD">
        <w:rPr>
          <w:lang w:eastAsia="en-GB"/>
        </w:rPr>
        <w:t xml:space="preserve"> may have otherwise </w:t>
      </w:r>
      <w:r w:rsidR="421838E7" w:rsidRPr="47691FDD">
        <w:rPr>
          <w:lang w:eastAsia="en-GB"/>
        </w:rPr>
        <w:t xml:space="preserve">gone on to become </w:t>
      </w:r>
      <w:r w:rsidR="10EA3BA2" w:rsidRPr="47691FDD">
        <w:rPr>
          <w:lang w:eastAsia="en-GB"/>
        </w:rPr>
        <w:t>a formal</w:t>
      </w:r>
      <w:r w:rsidR="7515C758" w:rsidRPr="47691FDD">
        <w:rPr>
          <w:lang w:eastAsia="en-GB"/>
        </w:rPr>
        <w:t xml:space="preserve"> complaint</w:t>
      </w:r>
      <w:r w:rsidR="421838E7" w:rsidRPr="47691FDD">
        <w:rPr>
          <w:lang w:eastAsia="en-GB"/>
        </w:rPr>
        <w:t xml:space="preserve"> if not handled effectively</w:t>
      </w:r>
      <w:r w:rsidR="7515C758" w:rsidRPr="47691FDD">
        <w:rPr>
          <w:lang w:eastAsia="en-GB"/>
        </w:rPr>
        <w:t xml:space="preserve">.  </w:t>
      </w:r>
      <w:r w:rsidR="2182E1CD" w:rsidRPr="47691FDD">
        <w:rPr>
          <w:lang w:eastAsia="en-GB"/>
        </w:rPr>
        <w:t xml:space="preserve">This reflects the nature of many customer contacts relating to </w:t>
      </w:r>
      <w:r w:rsidR="16B21FD6" w:rsidRPr="47691FDD">
        <w:rPr>
          <w:lang w:eastAsia="en-GB"/>
        </w:rPr>
        <w:t>Maintenance and Commercial Services</w:t>
      </w:r>
      <w:r w:rsidR="24C6EF71" w:rsidRPr="47691FDD">
        <w:rPr>
          <w:lang w:eastAsia="en-GB"/>
        </w:rPr>
        <w:t>, for instance</w:t>
      </w:r>
      <w:r w:rsidR="4A74ECF3" w:rsidRPr="47691FDD">
        <w:rPr>
          <w:lang w:eastAsia="en-GB"/>
        </w:rPr>
        <w:t>,</w:t>
      </w:r>
      <w:r w:rsidR="24C6EF71" w:rsidRPr="47691FDD">
        <w:rPr>
          <w:lang w:eastAsia="en-GB"/>
        </w:rPr>
        <w:t xml:space="preserve"> where making a new appointment or arranging provision of service </w:t>
      </w:r>
      <w:r w:rsidR="358C8ACD" w:rsidRPr="47691FDD">
        <w:rPr>
          <w:lang w:eastAsia="en-GB"/>
        </w:rPr>
        <w:t xml:space="preserve">is the customer’s desired outcome and promptly </w:t>
      </w:r>
      <w:r w:rsidR="24C6EF71" w:rsidRPr="47691FDD">
        <w:rPr>
          <w:lang w:eastAsia="en-GB"/>
        </w:rPr>
        <w:t>resolves the issue</w:t>
      </w:r>
      <w:r w:rsidR="421838E7" w:rsidRPr="47691FDD">
        <w:rPr>
          <w:lang w:eastAsia="en-GB"/>
        </w:rPr>
        <w:t>.</w:t>
      </w:r>
    </w:p>
    <w:p w14:paraId="2C57C6F6" w14:textId="5F660E79" w:rsidR="00AD23B5" w:rsidRDefault="098F77E3" w:rsidP="00586DA8">
      <w:pPr>
        <w:pStyle w:val="BodyH1Text"/>
        <w:rPr>
          <w:lang w:eastAsia="en-GB"/>
        </w:rPr>
      </w:pPr>
      <w:r w:rsidRPr="3F19AE9B">
        <w:rPr>
          <w:lang w:eastAsia="en-GB"/>
        </w:rPr>
        <w:t>As the ab</w:t>
      </w:r>
      <w:r w:rsidR="3740D801" w:rsidRPr="3F19AE9B">
        <w:rPr>
          <w:lang w:eastAsia="en-GB"/>
        </w:rPr>
        <w:t>i</w:t>
      </w:r>
      <w:r w:rsidRPr="3F19AE9B">
        <w:rPr>
          <w:lang w:eastAsia="en-GB"/>
        </w:rPr>
        <w:t>lity to track service requests was</w:t>
      </w:r>
      <w:r w:rsidR="07360875" w:rsidRPr="3F19AE9B">
        <w:rPr>
          <w:lang w:eastAsia="en-GB"/>
        </w:rPr>
        <w:t xml:space="preserve"> newly</w:t>
      </w:r>
      <w:r w:rsidRPr="3F19AE9B">
        <w:rPr>
          <w:lang w:eastAsia="en-GB"/>
        </w:rPr>
        <w:t xml:space="preserve"> introduced with </w:t>
      </w:r>
      <w:proofErr w:type="spellStart"/>
      <w:r w:rsidRPr="3F19AE9B">
        <w:rPr>
          <w:lang w:eastAsia="en-GB"/>
        </w:rPr>
        <w:t>Civica</w:t>
      </w:r>
      <w:proofErr w:type="spellEnd"/>
      <w:r w:rsidRPr="3F19AE9B">
        <w:rPr>
          <w:lang w:eastAsia="en-GB"/>
        </w:rPr>
        <w:t xml:space="preserve"> CX, t</w:t>
      </w:r>
      <w:r w:rsidR="7DAFB24E" w:rsidRPr="3F19AE9B">
        <w:rPr>
          <w:lang w:eastAsia="en-GB"/>
        </w:rPr>
        <w:t xml:space="preserve">here is </w:t>
      </w:r>
      <w:r w:rsidR="73570E74" w:rsidRPr="3F19AE9B">
        <w:rPr>
          <w:lang w:eastAsia="en-GB"/>
        </w:rPr>
        <w:t>currently</w:t>
      </w:r>
      <w:r w:rsidR="00420A01" w:rsidRPr="3F19AE9B">
        <w:rPr>
          <w:lang w:eastAsia="en-GB"/>
        </w:rPr>
        <w:t xml:space="preserve"> limited</w:t>
      </w:r>
      <w:r w:rsidR="00B13F2C" w:rsidRPr="3F19AE9B">
        <w:rPr>
          <w:lang w:eastAsia="en-GB"/>
        </w:rPr>
        <w:t xml:space="preserve"> </w:t>
      </w:r>
      <w:r w:rsidR="6F8C71C5" w:rsidRPr="3F19AE9B">
        <w:rPr>
          <w:lang w:eastAsia="en-GB"/>
        </w:rPr>
        <w:t>comparative data</w:t>
      </w:r>
      <w:r w:rsidR="28C235EE" w:rsidRPr="3F19AE9B">
        <w:rPr>
          <w:lang w:eastAsia="en-GB"/>
        </w:rPr>
        <w:t xml:space="preserve"> </w:t>
      </w:r>
      <w:r w:rsidR="6F8C71C5" w:rsidRPr="3F19AE9B">
        <w:rPr>
          <w:lang w:eastAsia="en-GB"/>
        </w:rPr>
        <w:t>to understand if th</w:t>
      </w:r>
      <w:r w:rsidR="311E370D" w:rsidRPr="3F19AE9B">
        <w:rPr>
          <w:lang w:eastAsia="en-GB"/>
        </w:rPr>
        <w:t>ere is a trend towards more effective early resolution</w:t>
      </w:r>
      <w:r w:rsidR="28C235EE" w:rsidRPr="3F19AE9B">
        <w:rPr>
          <w:lang w:eastAsia="en-GB"/>
        </w:rPr>
        <w:t xml:space="preserve"> as a </w:t>
      </w:r>
      <w:r w:rsidR="74476239" w:rsidRPr="3F19AE9B">
        <w:rPr>
          <w:lang w:eastAsia="en-GB"/>
        </w:rPr>
        <w:t>factor in minimising complaint volumes for this service area</w:t>
      </w:r>
      <w:r w:rsidR="004D6A97" w:rsidRPr="3F19AE9B">
        <w:rPr>
          <w:lang w:eastAsia="en-GB"/>
        </w:rPr>
        <w:t xml:space="preserve"> specifically</w:t>
      </w:r>
      <w:r w:rsidR="645D3203" w:rsidRPr="3F19AE9B">
        <w:rPr>
          <w:lang w:eastAsia="en-GB"/>
        </w:rPr>
        <w:t xml:space="preserve">, though there is potential that this may </w:t>
      </w:r>
      <w:r w:rsidR="07AFDF83" w:rsidRPr="3F19AE9B">
        <w:rPr>
          <w:lang w:eastAsia="en-GB"/>
        </w:rPr>
        <w:t>offer an</w:t>
      </w:r>
      <w:r w:rsidR="645D3203" w:rsidRPr="3F19AE9B">
        <w:rPr>
          <w:lang w:eastAsia="en-GB"/>
        </w:rPr>
        <w:t xml:space="preserve"> opportunity going forward</w:t>
      </w:r>
      <w:r w:rsidR="74476239" w:rsidRPr="3F19AE9B">
        <w:rPr>
          <w:lang w:eastAsia="en-GB"/>
        </w:rPr>
        <w:t>.</w:t>
      </w:r>
      <w:r w:rsidR="005C5C28" w:rsidRPr="3F19AE9B">
        <w:rPr>
          <w:lang w:eastAsia="en-GB"/>
        </w:rPr>
        <w:t xml:space="preserve">  </w:t>
      </w:r>
      <w:r w:rsidR="00D970F0" w:rsidRPr="3F19AE9B">
        <w:rPr>
          <w:lang w:eastAsia="en-GB"/>
        </w:rPr>
        <w:t>C</w:t>
      </w:r>
      <w:r w:rsidR="005C5C28" w:rsidRPr="3F19AE9B">
        <w:rPr>
          <w:lang w:eastAsia="en-GB"/>
        </w:rPr>
        <w:t xml:space="preserve">ontinuation of this approach is subject to ensuring compliance with </w:t>
      </w:r>
      <w:r w:rsidR="00DA2133" w:rsidRPr="3F19AE9B">
        <w:rPr>
          <w:lang w:eastAsia="en-GB"/>
        </w:rPr>
        <w:t xml:space="preserve">the HOS Code, </w:t>
      </w:r>
      <w:r w:rsidR="00630886" w:rsidRPr="3F19AE9B">
        <w:rPr>
          <w:lang w:eastAsia="en-GB"/>
        </w:rPr>
        <w:t xml:space="preserve">the requirements of </w:t>
      </w:r>
      <w:r w:rsidR="00DA2133" w:rsidRPr="3F19AE9B">
        <w:rPr>
          <w:lang w:eastAsia="en-GB"/>
        </w:rPr>
        <w:t xml:space="preserve">which the Customer Feedback Team </w:t>
      </w:r>
      <w:r w:rsidR="00630886" w:rsidRPr="3F19AE9B">
        <w:rPr>
          <w:lang w:eastAsia="en-GB"/>
        </w:rPr>
        <w:t>are familiar with, and</w:t>
      </w:r>
      <w:r w:rsidR="00783582" w:rsidRPr="3F19AE9B">
        <w:rPr>
          <w:lang w:eastAsia="en-GB"/>
        </w:rPr>
        <w:t xml:space="preserve"> so continue to ensure that customers </w:t>
      </w:r>
      <w:r w:rsidR="00240B52" w:rsidRPr="3F19AE9B">
        <w:rPr>
          <w:lang w:eastAsia="en-GB"/>
        </w:rPr>
        <w:t xml:space="preserve">do not face any undue barriers in accessing the formal </w:t>
      </w:r>
      <w:r w:rsidR="00240B52" w:rsidRPr="3F19AE9B">
        <w:rPr>
          <w:lang w:eastAsia="en-GB"/>
        </w:rPr>
        <w:lastRenderedPageBreak/>
        <w:t>process</w:t>
      </w:r>
      <w:r w:rsidR="003A22BF" w:rsidRPr="3F19AE9B">
        <w:rPr>
          <w:lang w:eastAsia="en-GB"/>
        </w:rPr>
        <w:t>.</w:t>
      </w:r>
      <w:r w:rsidR="00240B52" w:rsidRPr="3F19AE9B">
        <w:rPr>
          <w:lang w:eastAsia="en-GB"/>
        </w:rPr>
        <w:t xml:space="preserve">  In the coming months the Customer Feedback Team will commence with transactional satisfaction surveys for customers </w:t>
      </w:r>
      <w:r w:rsidR="008F3872" w:rsidRPr="3F19AE9B">
        <w:rPr>
          <w:lang w:eastAsia="en-GB"/>
        </w:rPr>
        <w:t xml:space="preserve">whose issues have been dealt with as a Service Request.  This </w:t>
      </w:r>
      <w:r w:rsidR="00830505" w:rsidRPr="3F19AE9B">
        <w:rPr>
          <w:lang w:eastAsia="en-GB"/>
        </w:rPr>
        <w:t>is aimed at providing further assurance that customers are satisfied with their issues having been dealt with effectively through this process.</w:t>
      </w:r>
    </w:p>
    <w:p w14:paraId="2FF504C8" w14:textId="508615BF" w:rsidR="005E03CD" w:rsidRDefault="0B70781D" w:rsidP="00586DA8">
      <w:pPr>
        <w:pStyle w:val="BodyH1Text"/>
      </w:pPr>
      <w:r w:rsidRPr="47691FDD">
        <w:rPr>
          <w:lang w:eastAsia="en-GB"/>
        </w:rPr>
        <w:t>Of the 3</w:t>
      </w:r>
      <w:r w:rsidR="33D51A20" w:rsidRPr="47691FDD">
        <w:rPr>
          <w:lang w:eastAsia="en-GB"/>
        </w:rPr>
        <w:t>2</w:t>
      </w:r>
      <w:r w:rsidRPr="47691FDD">
        <w:rPr>
          <w:lang w:eastAsia="en-GB"/>
        </w:rPr>
        <w:t xml:space="preserve"> </w:t>
      </w:r>
      <w:r w:rsidR="48318167" w:rsidRPr="47691FDD">
        <w:rPr>
          <w:lang w:eastAsia="en-GB"/>
        </w:rPr>
        <w:t>upheld/partly upheld complaints, 1</w:t>
      </w:r>
      <w:r w:rsidR="33D51A20" w:rsidRPr="47691FDD">
        <w:rPr>
          <w:lang w:eastAsia="en-GB"/>
        </w:rPr>
        <w:t>9</w:t>
      </w:r>
      <w:r w:rsidR="48318167" w:rsidRPr="47691FDD">
        <w:rPr>
          <w:lang w:eastAsia="en-GB"/>
        </w:rPr>
        <w:t xml:space="preserve"> (5</w:t>
      </w:r>
      <w:r w:rsidR="30EA1642" w:rsidRPr="47691FDD">
        <w:rPr>
          <w:lang w:eastAsia="en-GB"/>
        </w:rPr>
        <w:t>9</w:t>
      </w:r>
      <w:r w:rsidR="48318167" w:rsidRPr="47691FDD">
        <w:rPr>
          <w:lang w:eastAsia="en-GB"/>
        </w:rPr>
        <w:t xml:space="preserve">%) were relating to Maintenance and Commercial Services. </w:t>
      </w:r>
      <w:r w:rsidR="62F2F65E" w:rsidRPr="47691FDD">
        <w:rPr>
          <w:lang w:eastAsia="en-GB"/>
        </w:rPr>
        <w:t xml:space="preserve"> This is </w:t>
      </w:r>
      <w:r w:rsidR="30EA1642" w:rsidRPr="47691FDD">
        <w:rPr>
          <w:lang w:eastAsia="en-GB"/>
        </w:rPr>
        <w:t>in accordance with</w:t>
      </w:r>
      <w:r w:rsidR="346B7CC9" w:rsidRPr="47691FDD">
        <w:rPr>
          <w:lang w:eastAsia="en-GB"/>
        </w:rPr>
        <w:t xml:space="preserve"> </w:t>
      </w:r>
      <w:r w:rsidR="41D54159" w:rsidRPr="47691FDD">
        <w:rPr>
          <w:lang w:eastAsia="en-GB"/>
        </w:rPr>
        <w:t>the overall rate of upheld/partly upheld cases (</w:t>
      </w:r>
      <w:r w:rsidR="346B7CC9" w:rsidRPr="47691FDD">
        <w:rPr>
          <w:lang w:eastAsia="en-GB"/>
        </w:rPr>
        <w:t>also 59</w:t>
      </w:r>
      <w:r w:rsidR="41D54159" w:rsidRPr="47691FDD">
        <w:rPr>
          <w:lang w:eastAsia="en-GB"/>
        </w:rPr>
        <w:t>%)</w:t>
      </w:r>
      <w:r w:rsidR="346B7CC9" w:rsidRPr="47691FDD">
        <w:rPr>
          <w:lang w:eastAsia="en-GB"/>
        </w:rPr>
        <w:t xml:space="preserve">, although </w:t>
      </w:r>
      <w:r w:rsidR="16B21FD6" w:rsidRPr="47691FDD">
        <w:rPr>
          <w:lang w:eastAsia="en-GB"/>
        </w:rPr>
        <w:t>in previous quarters</w:t>
      </w:r>
      <w:r w:rsidR="58978496" w:rsidRPr="47691FDD">
        <w:rPr>
          <w:lang w:eastAsia="en-GB"/>
        </w:rPr>
        <w:t xml:space="preserve"> upheld rates for </w:t>
      </w:r>
      <w:r w:rsidR="76097C46" w:rsidRPr="47691FDD">
        <w:rPr>
          <w:lang w:eastAsia="en-GB"/>
        </w:rPr>
        <w:t>this service w</w:t>
      </w:r>
      <w:r w:rsidR="70068716" w:rsidRPr="47691FDD">
        <w:rPr>
          <w:lang w:eastAsia="en-GB"/>
        </w:rPr>
        <w:t>ere</w:t>
      </w:r>
      <w:r w:rsidR="76097C46" w:rsidRPr="47691FDD">
        <w:rPr>
          <w:lang w:eastAsia="en-GB"/>
        </w:rPr>
        <w:t xml:space="preserve"> higher than the rest of the organisation</w:t>
      </w:r>
      <w:r w:rsidR="4D31C34A" w:rsidRPr="47691FDD">
        <w:rPr>
          <w:lang w:eastAsia="en-GB"/>
        </w:rPr>
        <w:t>.</w:t>
      </w:r>
      <w:r w:rsidR="0796E6D4" w:rsidRPr="47691FDD">
        <w:rPr>
          <w:lang w:eastAsia="en-GB"/>
        </w:rPr>
        <w:t xml:space="preserve"> </w:t>
      </w:r>
      <w:r w:rsidR="17E94C3F">
        <w:t>Of all the complaints closed in the year, 40% (11</w:t>
      </w:r>
      <w:r w:rsidR="5D3A5C36">
        <w:t>1</w:t>
      </w:r>
      <w:r w:rsidR="17E94C3F">
        <w:t xml:space="preserve"> of 282) related to the delivery of responsive repairs.  This is a decrease in terms of proportion of complaints handled overall when compared with last year </w:t>
      </w:r>
      <w:r w:rsidR="52CCB1AC">
        <w:t>(</w:t>
      </w:r>
      <w:r w:rsidR="17E94C3F">
        <w:t>46%</w:t>
      </w:r>
      <w:r w:rsidR="47E046B7">
        <w:t>)</w:t>
      </w:r>
      <w:r w:rsidR="17E94C3F">
        <w:t xml:space="preserve">, although dissatisfaction with this service is still the predominant driver of complaints </w:t>
      </w:r>
      <w:r w:rsidR="78757E81">
        <w:t>across</w:t>
      </w:r>
      <w:r w:rsidR="17E94C3F">
        <w:t xml:space="preserve"> the organisation.</w:t>
      </w:r>
    </w:p>
    <w:p w14:paraId="31369C4E" w14:textId="2309282E" w:rsidR="005E03CD" w:rsidRDefault="0001731C" w:rsidP="00586DA8">
      <w:pPr>
        <w:pStyle w:val="BodyH1Text"/>
        <w:rPr>
          <w:lang w:eastAsia="en-GB"/>
        </w:rPr>
      </w:pPr>
      <w:r>
        <w:rPr>
          <w:lang w:eastAsia="en-GB"/>
        </w:rPr>
        <w:t xml:space="preserve">In keeping with </w:t>
      </w:r>
      <w:r w:rsidR="00EF5F4E">
        <w:rPr>
          <w:lang w:eastAsia="en-GB"/>
        </w:rPr>
        <w:t>historic and long-term trends, complaints upheld and partly upheld for this service area</w:t>
      </w:r>
      <w:r w:rsidR="008857DA">
        <w:rPr>
          <w:lang w:eastAsia="en-GB"/>
        </w:rPr>
        <w:t xml:space="preserve"> were found to be</w:t>
      </w:r>
      <w:r w:rsidR="001B7391">
        <w:rPr>
          <w:lang w:eastAsia="en-GB"/>
        </w:rPr>
        <w:t xml:space="preserve"> </w:t>
      </w:r>
      <w:r w:rsidR="00E26981">
        <w:rPr>
          <w:lang w:eastAsia="en-GB"/>
        </w:rPr>
        <w:t xml:space="preserve">most often </w:t>
      </w:r>
      <w:r w:rsidR="007619C4">
        <w:rPr>
          <w:lang w:eastAsia="en-GB"/>
        </w:rPr>
        <w:t>owing to ‘repeated repairs/time taken’</w:t>
      </w:r>
      <w:r w:rsidR="00C86FAA">
        <w:rPr>
          <w:lang w:eastAsia="en-GB"/>
        </w:rPr>
        <w:t>, which is consistent across the year and in previous years.</w:t>
      </w:r>
      <w:r w:rsidR="008857DA">
        <w:rPr>
          <w:lang w:eastAsia="en-GB"/>
        </w:rPr>
        <w:t xml:space="preserve">  While the overall volume of complaints of this nature has reduced, this does suggest that</w:t>
      </w:r>
      <w:r w:rsidR="008A27BE">
        <w:rPr>
          <w:lang w:eastAsia="en-GB"/>
        </w:rPr>
        <w:t xml:space="preserve"> extended</w:t>
      </w:r>
      <w:r w:rsidR="008857DA">
        <w:rPr>
          <w:lang w:eastAsia="en-GB"/>
        </w:rPr>
        <w:t xml:space="preserve"> </w:t>
      </w:r>
      <w:r w:rsidR="008A27BE">
        <w:rPr>
          <w:lang w:eastAsia="en-GB"/>
        </w:rPr>
        <w:t>timeframes for repairs and follow-on works continues to drive dissatisfaction, which</w:t>
      </w:r>
      <w:r w:rsidR="00982E1C">
        <w:rPr>
          <w:lang w:eastAsia="en-GB"/>
        </w:rPr>
        <w:t xml:space="preserve"> efforts</w:t>
      </w:r>
      <w:r w:rsidR="008A27BE">
        <w:rPr>
          <w:lang w:eastAsia="en-GB"/>
        </w:rPr>
        <w:t xml:space="preserve"> </w:t>
      </w:r>
      <w:r w:rsidR="00982E1C">
        <w:rPr>
          <w:lang w:eastAsia="en-GB"/>
        </w:rPr>
        <w:t xml:space="preserve">on reducing the volume of Work </w:t>
      </w:r>
      <w:proofErr w:type="gramStart"/>
      <w:r w:rsidR="00982E1C">
        <w:rPr>
          <w:lang w:eastAsia="en-GB"/>
        </w:rPr>
        <w:t>In</w:t>
      </w:r>
      <w:proofErr w:type="gramEnd"/>
      <w:r w:rsidR="00982E1C">
        <w:rPr>
          <w:lang w:eastAsia="en-GB"/>
        </w:rPr>
        <w:t xml:space="preserve"> Progress (WIP)</w:t>
      </w:r>
      <w:r w:rsidR="008A27BE">
        <w:rPr>
          <w:lang w:eastAsia="en-GB"/>
        </w:rPr>
        <w:t xml:space="preserve"> </w:t>
      </w:r>
      <w:r w:rsidR="00982E1C">
        <w:rPr>
          <w:lang w:eastAsia="en-GB"/>
        </w:rPr>
        <w:t xml:space="preserve">has not fully </w:t>
      </w:r>
      <w:r w:rsidR="004F7C5E">
        <w:rPr>
          <w:lang w:eastAsia="en-GB"/>
        </w:rPr>
        <w:t xml:space="preserve">resolved. </w:t>
      </w:r>
      <w:r w:rsidR="00E55415">
        <w:rPr>
          <w:lang w:eastAsia="en-GB"/>
        </w:rPr>
        <w:t xml:space="preserve"> </w:t>
      </w:r>
      <w:r w:rsidR="00A054AA">
        <w:rPr>
          <w:lang w:eastAsia="en-GB"/>
        </w:rPr>
        <w:t>Ongoing service review</w:t>
      </w:r>
      <w:r w:rsidR="00CE28FE">
        <w:rPr>
          <w:lang w:eastAsia="en-GB"/>
        </w:rPr>
        <w:t xml:space="preserve"> </w:t>
      </w:r>
      <w:r w:rsidR="001620EE">
        <w:rPr>
          <w:lang w:eastAsia="en-GB"/>
        </w:rPr>
        <w:t>should aim to reduce completion times for repairs and improve communications with customers with respect to timescales.</w:t>
      </w:r>
      <w:r w:rsidR="005E03CD">
        <w:rPr>
          <w:lang w:eastAsia="en-GB"/>
        </w:rPr>
        <w:t xml:space="preserve"> </w:t>
      </w:r>
    </w:p>
    <w:p w14:paraId="27E99176" w14:textId="3ADCE2FA" w:rsidR="009428E5" w:rsidRDefault="000E4AA4" w:rsidP="00586DA8">
      <w:pPr>
        <w:pStyle w:val="BodyH1Text"/>
        <w:rPr>
          <w:lang w:eastAsia="en-GB"/>
        </w:rPr>
      </w:pPr>
      <w:r w:rsidRPr="3F19AE9B">
        <w:rPr>
          <w:lang w:eastAsia="en-GB"/>
        </w:rPr>
        <w:t>During the year, SHG commenced additional digital transactional satisfaction surveys</w:t>
      </w:r>
      <w:r w:rsidR="007C61F0" w:rsidRPr="3F19AE9B">
        <w:rPr>
          <w:lang w:eastAsia="en-GB"/>
        </w:rPr>
        <w:t xml:space="preserve"> following completion of day-to-day repairs which has yielded a high volume of insightful </w:t>
      </w:r>
      <w:r w:rsidR="007868F1" w:rsidRPr="3F19AE9B">
        <w:rPr>
          <w:lang w:eastAsia="en-GB"/>
        </w:rPr>
        <w:t xml:space="preserve">data.  Analysis of this data suggests that customers </w:t>
      </w:r>
      <w:r w:rsidR="00FA2F52" w:rsidRPr="3F19AE9B">
        <w:rPr>
          <w:lang w:eastAsia="en-GB"/>
        </w:rPr>
        <w:t>are generally satisfied with timescales to complete repairs where this occurs within 60 working days (with the target being 30 for most repairs)</w:t>
      </w:r>
      <w:r w:rsidR="00837474" w:rsidRPr="3F19AE9B">
        <w:rPr>
          <w:lang w:eastAsia="en-GB"/>
        </w:rPr>
        <w:t xml:space="preserve">, but satisfaction decreases significantly where repairs are completed beyond this timescale.  This correlates with </w:t>
      </w:r>
      <w:r w:rsidR="00AA3303" w:rsidRPr="3F19AE9B">
        <w:rPr>
          <w:lang w:eastAsia="en-GB"/>
        </w:rPr>
        <w:t>complaints and</w:t>
      </w:r>
      <w:r w:rsidR="00837474" w:rsidRPr="3F19AE9B">
        <w:rPr>
          <w:lang w:eastAsia="en-GB"/>
        </w:rPr>
        <w:t xml:space="preserve"> suggests that </w:t>
      </w:r>
      <w:r w:rsidR="00DC3788" w:rsidRPr="3F19AE9B">
        <w:rPr>
          <w:lang w:eastAsia="en-GB"/>
        </w:rPr>
        <w:t xml:space="preserve">targeting </w:t>
      </w:r>
      <w:r w:rsidR="00DD1111" w:rsidRPr="3F19AE9B">
        <w:rPr>
          <w:lang w:eastAsia="en-GB"/>
        </w:rPr>
        <w:t xml:space="preserve">and prioritising </w:t>
      </w:r>
      <w:r w:rsidR="00DC3788" w:rsidRPr="3F19AE9B">
        <w:rPr>
          <w:lang w:eastAsia="en-GB"/>
        </w:rPr>
        <w:t>repairs for completion which are beyond the 30</w:t>
      </w:r>
      <w:r w:rsidR="31B492ED" w:rsidRPr="3F19AE9B">
        <w:rPr>
          <w:lang w:eastAsia="en-GB"/>
        </w:rPr>
        <w:t>-</w:t>
      </w:r>
      <w:r w:rsidR="00DC3788" w:rsidRPr="3F19AE9B">
        <w:rPr>
          <w:lang w:eastAsia="en-GB"/>
        </w:rPr>
        <w:t>day target time</w:t>
      </w:r>
      <w:r w:rsidR="00DD1111" w:rsidRPr="3F19AE9B">
        <w:rPr>
          <w:lang w:eastAsia="en-GB"/>
        </w:rPr>
        <w:t xml:space="preserve"> will be effective in improving satisfaction and reducing formal complaints</w:t>
      </w:r>
      <w:r w:rsidR="00B6095B">
        <w:rPr>
          <w:lang w:eastAsia="en-GB"/>
        </w:rPr>
        <w:t>.  The target should remain to complete all repairs within timescale</w:t>
      </w:r>
      <w:r w:rsidR="00996054">
        <w:rPr>
          <w:lang w:eastAsia="en-GB"/>
        </w:rPr>
        <w:t>, with this also being measured by a TSM.</w:t>
      </w:r>
    </w:p>
    <w:p w14:paraId="5C5CD0C6" w14:textId="4557AAF6" w:rsidR="000B61CB" w:rsidRDefault="000B61CB" w:rsidP="00586DA8">
      <w:pPr>
        <w:pStyle w:val="BodyH1Text"/>
      </w:pPr>
      <w:r>
        <w:t>Monthly ‘Repairs - Customer Voice’ meetings have commenced which provides opportunity for the Assistant Director of Three Sixty, Assistant Director of Assets and Development, Head of Customer Service and Customer Experience Manager to review drivers of dissatisfaction, as well as evidence of good practice, relating to delivery of the repairs service.  This is aimed at agreeing and implementing operational improvements based upon formal and informal customer feedback from complaints and satisfaction survey responses.</w:t>
      </w:r>
    </w:p>
    <w:p w14:paraId="53C9B679" w14:textId="153334E0" w:rsidR="00AF5062" w:rsidRDefault="00CF254A" w:rsidP="00586DA8">
      <w:pPr>
        <w:pStyle w:val="BodyH1Text"/>
        <w:rPr>
          <w:lang w:eastAsia="en-GB"/>
        </w:rPr>
      </w:pPr>
      <w:r>
        <w:t xml:space="preserve">The </w:t>
      </w:r>
      <w:r w:rsidR="00C22AA5">
        <w:t xml:space="preserve">fourth quarter </w:t>
      </w:r>
      <w:r>
        <w:t xml:space="preserve">saw a </w:t>
      </w:r>
      <w:r w:rsidR="00E17C34">
        <w:t>marked</w:t>
      </w:r>
      <w:r>
        <w:t xml:space="preserve"> </w:t>
      </w:r>
      <w:r w:rsidR="002B0A30">
        <w:t xml:space="preserve">decrease </w:t>
      </w:r>
      <w:r>
        <w:t>in e</w:t>
      </w:r>
      <w:r w:rsidR="00C21AB0">
        <w:t xml:space="preserve">nquiries </w:t>
      </w:r>
      <w:r w:rsidR="00047982">
        <w:t xml:space="preserve">received </w:t>
      </w:r>
      <w:r w:rsidR="00C21AB0">
        <w:t xml:space="preserve">from </w:t>
      </w:r>
      <w:r w:rsidR="00C870A5">
        <w:t>Councillors and MPs</w:t>
      </w:r>
      <w:r>
        <w:t xml:space="preserve"> when compared against</w:t>
      </w:r>
      <w:r w:rsidR="006B0977">
        <w:t xml:space="preserve"> the </w:t>
      </w:r>
      <w:r w:rsidR="002B0A30">
        <w:t xml:space="preserve">same period of </w:t>
      </w:r>
      <w:r w:rsidR="006B0977">
        <w:t>last year</w:t>
      </w:r>
      <w:r w:rsidR="00047982">
        <w:t xml:space="preserve">.  </w:t>
      </w:r>
      <w:r w:rsidR="004352B7">
        <w:t xml:space="preserve">This is especially notable, as this bucks the trend seen in the first two quarters of the year, which saw significantly elevated levels of Councillor and MP </w:t>
      </w:r>
      <w:r w:rsidR="00FE32FA">
        <w:t>contact</w:t>
      </w:r>
      <w:r w:rsidR="00530060">
        <w:t xml:space="preserve">, albeit </w:t>
      </w:r>
      <w:r w:rsidR="000670E4">
        <w:t xml:space="preserve">the third quarter also saw a significant reduction.  This is somewhat unexpected owing to the Council elections in early 2024/25 which </w:t>
      </w:r>
      <w:r w:rsidR="000670E4">
        <w:lastRenderedPageBreak/>
        <w:t>often causes an increase in the volume of contacts</w:t>
      </w:r>
      <w:r w:rsidR="00A449EF">
        <w:t xml:space="preserve">.  However, analysis of the nature of contacts suggests that this reduction continues to predominantly </w:t>
      </w:r>
      <w:r w:rsidR="4064DD1D">
        <w:t xml:space="preserve">be </w:t>
      </w:r>
      <w:r w:rsidR="00A449EF">
        <w:t xml:space="preserve">seen relating to </w:t>
      </w:r>
      <w:r w:rsidR="00173BC6">
        <w:t xml:space="preserve">Housing Options </w:t>
      </w:r>
      <w:r w:rsidR="00A449EF">
        <w:t xml:space="preserve">and Allocations.  While this </w:t>
      </w:r>
      <w:r w:rsidR="00173BC6">
        <w:t>remain</w:t>
      </w:r>
      <w:r w:rsidR="00A449EF">
        <w:t>s</w:t>
      </w:r>
      <w:r w:rsidR="00173BC6">
        <w:t xml:space="preserve"> the most common reason </w:t>
      </w:r>
      <w:r w:rsidR="00C33CF7">
        <w:t>for contact</w:t>
      </w:r>
      <w:r w:rsidR="0058787B">
        <w:t xml:space="preserve"> (</w:t>
      </w:r>
      <w:r w:rsidR="00507E1E">
        <w:t>2</w:t>
      </w:r>
      <w:r w:rsidR="00D41717">
        <w:t>4</w:t>
      </w:r>
      <w:r w:rsidR="00D0371E">
        <w:t xml:space="preserve"> cases</w:t>
      </w:r>
      <w:r w:rsidR="0058787B">
        <w:t xml:space="preserve">, </w:t>
      </w:r>
      <w:r w:rsidR="00DF1739">
        <w:t>34</w:t>
      </w:r>
      <w:r w:rsidR="0090659C">
        <w:t>%)</w:t>
      </w:r>
      <w:r w:rsidR="00D0371E">
        <w:t>,</w:t>
      </w:r>
      <w:r w:rsidR="00507E1E">
        <w:t xml:space="preserve"> </w:t>
      </w:r>
      <w:r w:rsidR="00D0371E">
        <w:t>th</w:t>
      </w:r>
      <w:r w:rsidR="00D41717">
        <w:t>e volume</w:t>
      </w:r>
      <w:r w:rsidR="00D0371E">
        <w:t xml:space="preserve"> has seemingly begun to curtai</w:t>
      </w:r>
      <w:r w:rsidR="00825B7D">
        <w:t>l over the second half of the year</w:t>
      </w:r>
      <w:r w:rsidR="00D0371E">
        <w:t xml:space="preserve">.  </w:t>
      </w:r>
      <w:r w:rsidR="00A449EF">
        <w:t>This may reflect</w:t>
      </w:r>
      <w:r w:rsidR="00117D56">
        <w:t xml:space="preserve"> an </w:t>
      </w:r>
      <w:r w:rsidR="00825B7D">
        <w:t>increasing understanding</w:t>
      </w:r>
      <w:r w:rsidR="00CB61AB">
        <w:t xml:space="preserve"> </w:t>
      </w:r>
      <w:r w:rsidR="00117D56">
        <w:t>amongst customers seeking rehousing of the</w:t>
      </w:r>
      <w:r w:rsidR="00825B7D">
        <w:t xml:space="preserve"> external</w:t>
      </w:r>
      <w:r w:rsidR="00117D56">
        <w:t xml:space="preserve"> factors which are feeding into the ‘Housing Crisis’</w:t>
      </w:r>
      <w:r w:rsidR="00DA2B74">
        <w:t>, reducing the frequency of contacts with elected members</w:t>
      </w:r>
      <w:r w:rsidR="00E16665">
        <w:t>.  These are often made</w:t>
      </w:r>
      <w:r w:rsidR="00DA2B74">
        <w:t xml:space="preserve"> in the hope of a</w:t>
      </w:r>
      <w:r w:rsidR="00B3412C">
        <w:t xml:space="preserve"> different decision being made in terms of </w:t>
      </w:r>
      <w:r w:rsidR="00E16665">
        <w:t xml:space="preserve">housing </w:t>
      </w:r>
      <w:r w:rsidR="00B3412C">
        <w:t>application priority.</w:t>
      </w:r>
      <w:r w:rsidR="005E3E1D">
        <w:t xml:space="preserve"> </w:t>
      </w:r>
      <w:r w:rsidR="00656335">
        <w:t xml:space="preserve">This, along with the migration to </w:t>
      </w:r>
      <w:proofErr w:type="spellStart"/>
      <w:r w:rsidR="00656335">
        <w:t>Abritas</w:t>
      </w:r>
      <w:proofErr w:type="spellEnd"/>
      <w:r w:rsidR="00656335">
        <w:t xml:space="preserve"> which provides more clarity to customers about their situation with respect to rehousing may mean that fewer </w:t>
      </w:r>
      <w:r w:rsidR="001A488B">
        <w:t xml:space="preserve">queries are being made of this nature.  </w:t>
      </w:r>
      <w:r w:rsidR="002F5C5D">
        <w:t xml:space="preserve">Should this trend continue, it is highly positive as this </w:t>
      </w:r>
      <w:proofErr w:type="gramStart"/>
      <w:r w:rsidR="002F5C5D">
        <w:t>release</w:t>
      </w:r>
      <w:r w:rsidR="0082582E">
        <w:t>s</w:t>
      </w:r>
      <w:proofErr w:type="gramEnd"/>
      <w:r w:rsidR="002F5C5D">
        <w:t xml:space="preserve"> capacity back into the service area</w:t>
      </w:r>
      <w:r w:rsidR="0082582E">
        <w:t xml:space="preserve"> to target support to customers where </w:t>
      </w:r>
      <w:r w:rsidR="00D26E19">
        <w:t xml:space="preserve">this is </w:t>
      </w:r>
      <w:r w:rsidR="0082582E">
        <w:t>most effective.</w:t>
      </w:r>
    </w:p>
    <w:p w14:paraId="5DC48B88" w14:textId="63BFC198" w:rsidR="008856C7" w:rsidRPr="00EA4390" w:rsidRDefault="008856C7" w:rsidP="00586DA8">
      <w:pPr>
        <w:pStyle w:val="BodyH1Text"/>
        <w:numPr>
          <w:ilvl w:val="0"/>
          <w:numId w:val="0"/>
        </w:numPr>
        <w:ind w:left="698"/>
      </w:pPr>
      <w:r w:rsidRPr="00EA4390">
        <w:t>Stage 2</w:t>
      </w:r>
      <w:r w:rsidR="00231810" w:rsidRPr="00EA4390">
        <w:t xml:space="preserve"> Cases</w:t>
      </w:r>
    </w:p>
    <w:p w14:paraId="6BB4580E" w14:textId="369C2534" w:rsidR="000C16E7" w:rsidRDefault="00571390" w:rsidP="00586DA8">
      <w:pPr>
        <w:pStyle w:val="BodyH1Text"/>
      </w:pPr>
      <w:r>
        <w:t>The</w:t>
      </w:r>
      <w:r w:rsidR="00ED31B1">
        <w:t xml:space="preserve"> significant increase in Stage 2 cases</w:t>
      </w:r>
      <w:r w:rsidR="00B35D42">
        <w:t xml:space="preserve"> in-part</w:t>
      </w:r>
      <w:r w:rsidR="00ED31B1">
        <w:t xml:space="preserve"> reflects</w:t>
      </w:r>
      <w:r w:rsidR="009A5640">
        <w:t xml:space="preserve"> the impact of the HOS</w:t>
      </w:r>
      <w:r w:rsidR="000E3522">
        <w:t>’</w:t>
      </w:r>
      <w:r w:rsidR="009A5640">
        <w:t xml:space="preserve"> Code of Complaint Handling</w:t>
      </w:r>
      <w:r w:rsidR="00587283">
        <w:t xml:space="preserve"> and</w:t>
      </w:r>
      <w:r w:rsidR="003E332A">
        <w:t xml:space="preserve"> raised profile of the HOS</w:t>
      </w:r>
      <w:r w:rsidR="00385A36">
        <w:t>.</w:t>
      </w:r>
      <w:r w:rsidR="00A57F0A">
        <w:t xml:space="preserve">  </w:t>
      </w:r>
      <w:r w:rsidR="001940B5">
        <w:t>This has had the effect of r</w:t>
      </w:r>
      <w:r w:rsidR="001F20F6">
        <w:t>aising awareness of the formal complaints process</w:t>
      </w:r>
      <w:r w:rsidR="008017CD">
        <w:t xml:space="preserve"> </w:t>
      </w:r>
      <w:r w:rsidR="00D50BB0">
        <w:t xml:space="preserve">and option to </w:t>
      </w:r>
      <w:r w:rsidR="008017CD">
        <w:t>escalate to the HOS.</w:t>
      </w:r>
      <w:r w:rsidR="00823A9A">
        <w:t xml:space="preserve">  </w:t>
      </w:r>
      <w:r w:rsidR="00685B40">
        <w:t>This approach is further emphasised by the HOS revised Code which provide</w:t>
      </w:r>
      <w:r w:rsidR="001D31AD">
        <w:t>s</w:t>
      </w:r>
      <w:r w:rsidR="00685B40">
        <w:t xml:space="preserve"> further clarity around </w:t>
      </w:r>
      <w:r w:rsidR="008758D1">
        <w:t xml:space="preserve">how landlords </w:t>
      </w:r>
      <w:r w:rsidR="00F74260">
        <w:t>deal with escalation requests and remove</w:t>
      </w:r>
      <w:r w:rsidR="00D87A76">
        <w:t>s</w:t>
      </w:r>
      <w:r w:rsidR="00F74260">
        <w:t xml:space="preserve"> any uncertainty relating to </w:t>
      </w:r>
      <w:r w:rsidR="000F6EEE">
        <w:t>‘informal’ actions between stages.</w:t>
      </w:r>
      <w:r w:rsidR="004B7780">
        <w:t xml:space="preserve"> </w:t>
      </w:r>
      <w:r w:rsidR="00A57F0A">
        <w:t xml:space="preserve"> Anecdotally, peers in the sector also report a significant increase in Stage 2 case </w:t>
      </w:r>
      <w:r w:rsidR="001E1BA9">
        <w:t xml:space="preserve">volume.  </w:t>
      </w:r>
      <w:r w:rsidR="0008186B">
        <w:t>It is anticipated that the elevated number of Stage 2 cases</w:t>
      </w:r>
      <w:r w:rsidR="009D6F78">
        <w:t xml:space="preserve"> will continue.</w:t>
      </w:r>
    </w:p>
    <w:p w14:paraId="0811D633" w14:textId="40F5FAA6" w:rsidR="00057523" w:rsidRDefault="0078196F" w:rsidP="00586DA8">
      <w:pPr>
        <w:pStyle w:val="BodyH1Text"/>
      </w:pPr>
      <w:r>
        <w:t xml:space="preserve">Of the </w:t>
      </w:r>
      <w:r w:rsidR="001C575F">
        <w:t xml:space="preserve">cases heard, the most common issue </w:t>
      </w:r>
      <w:r w:rsidR="00A054AA">
        <w:t xml:space="preserve">raised </w:t>
      </w:r>
      <w:r w:rsidR="001C575F">
        <w:t xml:space="preserve">was relating to DMC, of which there were </w:t>
      </w:r>
      <w:r w:rsidR="00860D09">
        <w:t>three (</w:t>
      </w:r>
      <w:r w:rsidR="002515A5">
        <w:t>23%).  Of these</w:t>
      </w:r>
      <w:r w:rsidR="6AACB602">
        <w:t>,</w:t>
      </w:r>
      <w:r w:rsidR="002515A5">
        <w:t xml:space="preserve"> one was upheld, and one partly upheld.</w:t>
      </w:r>
      <w:r w:rsidR="00561058">
        <w:t xml:space="preserve">  The other case</w:t>
      </w:r>
      <w:r w:rsidR="00A054AA">
        <w:t xml:space="preserve"> </w:t>
      </w:r>
      <w:r w:rsidR="00561058">
        <w:t xml:space="preserve">was not upheld.  The </w:t>
      </w:r>
      <w:r w:rsidR="00231CF2">
        <w:t>other Stage 2 cases covered a wide range of substantive issues</w:t>
      </w:r>
      <w:r w:rsidR="00F928C8">
        <w:t>.  In total there were</w:t>
      </w:r>
      <w:r w:rsidR="00FC4D14">
        <w:t xml:space="preserve"> 10 (63</w:t>
      </w:r>
      <w:r w:rsidR="005A2B23">
        <w:t>%) which</w:t>
      </w:r>
      <w:r w:rsidR="0009222D">
        <w:t xml:space="preserve"> </w:t>
      </w:r>
      <w:r w:rsidR="00444240">
        <w:t>relat</w:t>
      </w:r>
      <w:r w:rsidR="005A2B23">
        <w:t>ed</w:t>
      </w:r>
      <w:r w:rsidR="00444240">
        <w:t xml:space="preserve"> to property maintenance and improvement</w:t>
      </w:r>
      <w:r w:rsidR="005A2B23">
        <w:t>,</w:t>
      </w:r>
      <w:r w:rsidR="00444240">
        <w:t xml:space="preserve"> </w:t>
      </w:r>
      <w:r w:rsidR="0009222D">
        <w:t>across Assets and Maintenance and Commercial services</w:t>
      </w:r>
      <w:r w:rsidR="00444240">
        <w:t xml:space="preserve">.  </w:t>
      </w:r>
      <w:r w:rsidR="005A2B23">
        <w:t>This</w:t>
      </w:r>
      <w:r w:rsidR="000D7D19">
        <w:t xml:space="preserve"> reflects the nature and volume of cases seen at Stage 1, but also suggests that concerns around property condition are often the most contentious and difficult to resolve.</w:t>
      </w:r>
      <w:r w:rsidR="007D4116">
        <w:t xml:space="preserve">  </w:t>
      </w:r>
      <w:r w:rsidR="00E20BF9">
        <w:t>Although the standard of Stage 1 responses</w:t>
      </w:r>
      <w:r w:rsidR="00FE0A7C">
        <w:t xml:space="preserve"> in relation to property maintenance issues</w:t>
      </w:r>
      <w:r w:rsidR="00E20BF9">
        <w:t xml:space="preserve"> is already high, t</w:t>
      </w:r>
      <w:r w:rsidR="00F61EC5">
        <w:t xml:space="preserve">he revised Customer Feedback Procedure aims to </w:t>
      </w:r>
      <w:r w:rsidR="003372B9">
        <w:t>promote ownership of complaints amongst service area managers</w:t>
      </w:r>
      <w:r w:rsidR="00FE0A7C">
        <w:t>,</w:t>
      </w:r>
      <w:r w:rsidR="00E20BF9">
        <w:t xml:space="preserve"> and it is hoped that this will </w:t>
      </w:r>
      <w:r w:rsidR="00FE0A7C">
        <w:t>minimise</w:t>
      </w:r>
      <w:r w:rsidR="00E20BF9">
        <w:t xml:space="preserve"> instances </w:t>
      </w:r>
      <w:r w:rsidR="00FE0A7C">
        <w:t>of escalation to Stage 2.</w:t>
      </w:r>
      <w:r w:rsidR="00834086">
        <w:t xml:space="preserve">  Work is ongoing with these service areas to reinforce this approach.</w:t>
      </w:r>
    </w:p>
    <w:p w14:paraId="574BD651" w14:textId="7E20201E" w:rsidR="00391F4C" w:rsidRDefault="001B234E" w:rsidP="00586DA8">
      <w:pPr>
        <w:pStyle w:val="BodyH1Text"/>
      </w:pPr>
      <w:r>
        <w:t>In accordance with the new Customer Feedback Procedure, all Stage 2 cases will be followed up with a learning meeting with relevant managers, with any actions being agreed and monitored for implementation</w:t>
      </w:r>
      <w:r w:rsidR="00C5702C">
        <w:t>.  While this has happened in an ad-hoc manner previously, this will improve visibility of learning from Stage 2 cases</w:t>
      </w:r>
      <w:r w:rsidR="00834086">
        <w:t xml:space="preserve"> going forwards.</w:t>
      </w:r>
    </w:p>
    <w:p w14:paraId="2268D242" w14:textId="45E3CF49" w:rsidR="000066B3" w:rsidRPr="00156E28" w:rsidRDefault="000066B3" w:rsidP="00586DA8">
      <w:pPr>
        <w:pStyle w:val="BodyH1Text"/>
        <w:numPr>
          <w:ilvl w:val="0"/>
          <w:numId w:val="0"/>
        </w:numPr>
        <w:ind w:left="698"/>
      </w:pPr>
      <w:r w:rsidRPr="00156E28">
        <w:t>‘Complex’ Repairs; Damp, Mould, and Condensation</w:t>
      </w:r>
    </w:p>
    <w:p w14:paraId="6CBE2DA2" w14:textId="056353FE" w:rsidR="005F332E" w:rsidRDefault="71DA8F27" w:rsidP="00586DA8">
      <w:pPr>
        <w:pStyle w:val="BodyH1Text"/>
      </w:pPr>
      <w:r>
        <w:t xml:space="preserve">As indicated in </w:t>
      </w:r>
      <w:r w:rsidR="0523F753">
        <w:t>previous reports,</w:t>
      </w:r>
      <w:r>
        <w:t xml:space="preserve"> failure to effectively handle repairs, </w:t>
      </w:r>
      <w:r w:rsidR="2189CD6C">
        <w:t>(</w:t>
      </w:r>
      <w:r>
        <w:t>particularly where customer vulnerabilities or behaviours and the nature of a property defect create a high level of complexity and/or impact upon the customer</w:t>
      </w:r>
      <w:r w:rsidR="2189CD6C">
        <w:t>)</w:t>
      </w:r>
      <w:r>
        <w:t xml:space="preserve"> poses a </w:t>
      </w:r>
      <w:r w:rsidR="009EF18B">
        <w:t>high-level</w:t>
      </w:r>
      <w:r w:rsidR="448C6C5D">
        <w:t xml:space="preserve"> </w:t>
      </w:r>
      <w:r>
        <w:t xml:space="preserve">risk in terms of the potential to drive complaints, </w:t>
      </w:r>
      <w:r>
        <w:lastRenderedPageBreak/>
        <w:t>adverse HOS judgements, and reputational damage.</w:t>
      </w:r>
      <w:r w:rsidR="066712FE">
        <w:t xml:space="preserve"> </w:t>
      </w:r>
      <w:r w:rsidR="2CCA93D9">
        <w:t>T</w:t>
      </w:r>
      <w:r w:rsidR="066712FE">
        <w:t xml:space="preserve">he HOS state the following requirement within their ‘Spotlight on Damp and Mould’: </w:t>
      </w:r>
    </w:p>
    <w:p w14:paraId="56E984B4" w14:textId="77777777" w:rsidR="005F332E" w:rsidRPr="00383B9E" w:rsidRDefault="005F332E" w:rsidP="00586DA8">
      <w:pPr>
        <w:pStyle w:val="BodyH1Text"/>
        <w:numPr>
          <w:ilvl w:val="0"/>
          <w:numId w:val="0"/>
        </w:numPr>
        <w:ind w:left="698"/>
      </w:pPr>
      <w:r w:rsidRPr="00383B9E">
        <w:t>‘Landlords need to ensure they can identify complex cases at an early stage and have a strategy for keeping residents informed and effective resolution.’</w:t>
      </w:r>
    </w:p>
    <w:p w14:paraId="3C3FB091" w14:textId="58A28186" w:rsidR="005F332E" w:rsidRDefault="00087BB3" w:rsidP="00586DA8">
      <w:pPr>
        <w:pStyle w:val="BodyH1Text"/>
      </w:pPr>
      <w:r>
        <w:t>Several</w:t>
      </w:r>
      <w:r w:rsidR="00106A54">
        <w:t xml:space="preserve"> concerning</w:t>
      </w:r>
      <w:r>
        <w:t xml:space="preserve"> cases have been </w:t>
      </w:r>
      <w:r w:rsidR="007916B0">
        <w:t>r</w:t>
      </w:r>
      <w:r w:rsidR="00A054AA">
        <w:t>eported to the Executive Leadership Team (ELT) and Customer Focus Committee</w:t>
      </w:r>
      <w:r w:rsidR="007916B0">
        <w:t xml:space="preserve"> </w:t>
      </w:r>
      <w:r w:rsidR="00644F38">
        <w:t>over the last year</w:t>
      </w:r>
      <w:r w:rsidR="007916B0">
        <w:t xml:space="preserve"> which </w:t>
      </w:r>
      <w:r w:rsidR="00C83D33">
        <w:t xml:space="preserve">indicate that </w:t>
      </w:r>
      <w:r w:rsidR="00644F38">
        <w:t xml:space="preserve">the </w:t>
      </w:r>
      <w:r w:rsidR="00C83D33">
        <w:t xml:space="preserve">effective handling of complex cases </w:t>
      </w:r>
      <w:r w:rsidR="00E04A7B">
        <w:t>must be an area of</w:t>
      </w:r>
      <w:r w:rsidR="00644F38">
        <w:t xml:space="preserve"> ongoing focus</w:t>
      </w:r>
      <w:r w:rsidR="00CE2C20">
        <w:t xml:space="preserve"> and i</w:t>
      </w:r>
      <w:r w:rsidR="00E04A7B">
        <w:t xml:space="preserve">mprovement.  This requirement is being fed into the current service review which is being undertaken </w:t>
      </w:r>
      <w:r w:rsidR="00157A99">
        <w:t>by Business Transformation and expects to make recommendations to ELT in the early part of 2024/25</w:t>
      </w:r>
      <w:r w:rsidR="000344C6">
        <w:t>.</w:t>
      </w:r>
      <w:r w:rsidR="00D41717">
        <w:t xml:space="preserve">  </w:t>
      </w:r>
      <w:r w:rsidR="000344C6">
        <w:t xml:space="preserve">Changes enacted following the review should aim to improve the organisation’s ability to </w:t>
      </w:r>
      <w:r w:rsidR="009554E4">
        <w:t>manage and respond flexibly to high-priority cases, particularly where customers are being significantly impacte</w:t>
      </w:r>
      <w:r w:rsidR="00A22A92">
        <w:t xml:space="preserve">d, as failure in such cases leaves SHG exposed to severe maladministration rulings </w:t>
      </w:r>
      <w:r w:rsidR="007823FE">
        <w:t>from</w:t>
      </w:r>
      <w:r w:rsidR="00A22A92">
        <w:t xml:space="preserve"> the HOS.</w:t>
      </w:r>
      <w:r w:rsidR="007823FE">
        <w:t xml:space="preserve">  Such an approach would also minimise exposure to Legal Disrepair claims.  While review of this is ongoing, </w:t>
      </w:r>
      <w:r w:rsidR="005A2E91">
        <w:t xml:space="preserve">it is apparent that a very large proportion of claims involve reports of DMC and </w:t>
      </w:r>
      <w:r w:rsidR="00AE22F6">
        <w:t xml:space="preserve">can be driven by inadequate timescales in resolving issues </w:t>
      </w:r>
      <w:r w:rsidR="00351F55">
        <w:t>and</w:t>
      </w:r>
      <w:r w:rsidR="00AE22F6">
        <w:t xml:space="preserve"> poor communication with customers around</w:t>
      </w:r>
      <w:r w:rsidR="00351F55">
        <w:t xml:space="preserve"> pending works.</w:t>
      </w:r>
      <w:r w:rsidR="001B342D">
        <w:t xml:space="preserve">  These are themes common to formal complaints relating to DMC.</w:t>
      </w:r>
    </w:p>
    <w:p w14:paraId="33B2DECE" w14:textId="1A40C4CD" w:rsidR="000066B3" w:rsidRDefault="000066B3" w:rsidP="00586DA8">
      <w:pPr>
        <w:pStyle w:val="BodyH1Text"/>
      </w:pPr>
      <w:r>
        <w:t xml:space="preserve">There were </w:t>
      </w:r>
      <w:r w:rsidR="00296C25">
        <w:t>3</w:t>
      </w:r>
      <w:r w:rsidR="008F09E3">
        <w:t>3</w:t>
      </w:r>
      <w:r>
        <w:t xml:space="preserve"> complaints handled pertaining to ‘damp, mould and condensation’ </w:t>
      </w:r>
      <w:r w:rsidR="009E1AFB">
        <w:t xml:space="preserve">(DMC) </w:t>
      </w:r>
      <w:r>
        <w:t xml:space="preserve">during the </w:t>
      </w:r>
      <w:r w:rsidR="00296C25">
        <w:t>year</w:t>
      </w:r>
      <w:r>
        <w:t>,</w:t>
      </w:r>
      <w:r w:rsidR="00BA5EEF">
        <w:t xml:space="preserve"> </w:t>
      </w:r>
      <w:r w:rsidR="007E320A">
        <w:t>Th</w:t>
      </w:r>
      <w:r w:rsidR="00B17B9F">
        <w:t xml:space="preserve">e reduction in complaints in the fourth quarter is promising, but </w:t>
      </w:r>
      <w:r w:rsidR="00E55BC8">
        <w:t xml:space="preserve">this may be indicative of seasonal weather changes.  </w:t>
      </w:r>
      <w:r w:rsidR="00B24C29">
        <w:t>DMC remains a high profile and</w:t>
      </w:r>
      <w:r w:rsidR="001370EE">
        <w:t xml:space="preserve"> emotive</w:t>
      </w:r>
      <w:r w:rsidR="00790817">
        <w:t xml:space="preserve"> </w:t>
      </w:r>
      <w:r w:rsidR="00B24C29">
        <w:t>issue, with continuing focus from the HOS</w:t>
      </w:r>
      <w:r w:rsidR="0003664B">
        <w:t xml:space="preserve"> and the proposed </w:t>
      </w:r>
      <w:proofErr w:type="spellStart"/>
      <w:r w:rsidR="0003664B">
        <w:t>Awaab’s</w:t>
      </w:r>
      <w:proofErr w:type="spellEnd"/>
      <w:r w:rsidR="0003664B">
        <w:t xml:space="preserve"> Law</w:t>
      </w:r>
      <w:r w:rsidR="00414226">
        <w:t xml:space="preserve">.  It is expected that this focus will continue to inform customer concerns and drive complaints.  </w:t>
      </w:r>
    </w:p>
    <w:p w14:paraId="3AC3B1A8" w14:textId="7FF31597" w:rsidR="000066B3" w:rsidRPr="00383B9E" w:rsidRDefault="000066B3" w:rsidP="00586DA8">
      <w:pPr>
        <w:pStyle w:val="BodyH1Text"/>
        <w:numPr>
          <w:ilvl w:val="0"/>
          <w:numId w:val="0"/>
        </w:numPr>
        <w:ind w:left="698"/>
      </w:pPr>
      <w:r w:rsidRPr="00383B9E">
        <w:t xml:space="preserve">Customer Vulnerability </w:t>
      </w:r>
      <w:r w:rsidR="00264FB8" w:rsidRPr="00383B9E">
        <w:t>and Reasonable Adjustment</w:t>
      </w:r>
    </w:p>
    <w:p w14:paraId="6F4100A6" w14:textId="46743C2B" w:rsidR="00247AD0" w:rsidRDefault="00264FB8" w:rsidP="00586DA8">
      <w:pPr>
        <w:pStyle w:val="BodyH1Text"/>
      </w:pPr>
      <w:r>
        <w:t>In the fourth quarter</w:t>
      </w:r>
      <w:r w:rsidR="00B0406F">
        <w:t xml:space="preserve">, the HOS published </w:t>
      </w:r>
      <w:r w:rsidR="003577F7">
        <w:t>‘</w:t>
      </w:r>
      <w:r w:rsidR="003577F7" w:rsidRPr="003577F7">
        <w:t xml:space="preserve">Spotlight on attitudes, respect and rights – relationship of </w:t>
      </w:r>
      <w:proofErr w:type="gramStart"/>
      <w:r w:rsidR="003577F7" w:rsidRPr="003577F7">
        <w:t>equals</w:t>
      </w:r>
      <w:r w:rsidR="009E0F53">
        <w:t>’</w:t>
      </w:r>
      <w:proofErr w:type="gramEnd"/>
      <w:r w:rsidR="009E0F53">
        <w:t xml:space="preserve">.  This document makes </w:t>
      </w:r>
      <w:r w:rsidR="00C743E1">
        <w:t xml:space="preserve">a </w:t>
      </w:r>
      <w:r w:rsidR="004A2F77">
        <w:t>wide range of recommendations,</w:t>
      </w:r>
      <w:r w:rsidR="009E0F53">
        <w:t xml:space="preserve"> for both Government and social housing providers</w:t>
      </w:r>
      <w:r w:rsidR="00C743E1">
        <w:t xml:space="preserve">, </w:t>
      </w:r>
      <w:r w:rsidR="004A2F77">
        <w:t>taking</w:t>
      </w:r>
      <w:r w:rsidR="00C743E1">
        <w:t xml:space="preserve"> a </w:t>
      </w:r>
      <w:r w:rsidR="004A2F77">
        <w:t>broad</w:t>
      </w:r>
      <w:r w:rsidR="00C743E1">
        <w:t xml:space="preserve"> focus.</w:t>
      </w:r>
      <w:r w:rsidR="00F13A0B">
        <w:t xml:space="preserve">  The report highlights the </w:t>
      </w:r>
      <w:r w:rsidR="00BC6F02">
        <w:t>increasing lev</w:t>
      </w:r>
      <w:r w:rsidR="00F13A0B">
        <w:t>el of customer vulnerability and complex needs within social housing, with this creat</w:t>
      </w:r>
      <w:r w:rsidR="004A2F77">
        <w:t>ing</w:t>
      </w:r>
      <w:r w:rsidR="00F13A0B">
        <w:t xml:space="preserve"> acute strain upon the sector.</w:t>
      </w:r>
      <w:r w:rsidR="004A2F77">
        <w:t xml:space="preserve">  Nevertheless, there is a clear increased focus upon landlords’ process</w:t>
      </w:r>
      <w:r w:rsidR="00BC6F02">
        <w:t>es</w:t>
      </w:r>
      <w:r w:rsidR="004A2F77">
        <w:t xml:space="preserve"> for identifying</w:t>
      </w:r>
      <w:r w:rsidR="00BC6F02">
        <w:t xml:space="preserve"> customer needs and making reasonable adjustment for th</w:t>
      </w:r>
      <w:r w:rsidR="008E3279">
        <w:t>em.</w:t>
      </w:r>
      <w:r w:rsidR="00F10F94">
        <w:t xml:space="preserve">  Where this is not evident, the HOS are likely to find maladministration against landlords. </w:t>
      </w:r>
      <w:r w:rsidR="00247AD0">
        <w:t xml:space="preserve">Along with the Regulator’s Consumer Standards, this creates a challenge to ensure that service delivery and decisions taken have sufficient flex to allow colleagues to make reasonable adjustments.  </w:t>
      </w:r>
      <w:r w:rsidR="00F10F94">
        <w:t xml:space="preserve"> </w:t>
      </w:r>
    </w:p>
    <w:p w14:paraId="16EE229D" w14:textId="0973E153" w:rsidR="000066B3" w:rsidRDefault="006036D2" w:rsidP="00586DA8">
      <w:pPr>
        <w:pStyle w:val="BodyH1Text"/>
      </w:pPr>
      <w:r>
        <w:t xml:space="preserve">The Customer Feedback Team </w:t>
      </w:r>
      <w:r w:rsidR="00BD1FCE">
        <w:t>have received training to help identify where vulnerability exists and where there is a need to make reasonable adjustment</w:t>
      </w:r>
      <w:r w:rsidR="00BD5B82">
        <w:t xml:space="preserve"> for it.  Officers are supporting service areas to ensure this is reflected in complaint responses</w:t>
      </w:r>
      <w:r w:rsidR="00CA2DFB">
        <w:t>.</w:t>
      </w:r>
    </w:p>
    <w:p w14:paraId="27758ECB" w14:textId="4316B58C" w:rsidR="00B52A4F" w:rsidRDefault="00B52A4F" w:rsidP="001F3D1A">
      <w:pPr>
        <w:pStyle w:val="BodyH1"/>
        <w:numPr>
          <w:ilvl w:val="0"/>
          <w:numId w:val="32"/>
        </w:numPr>
      </w:pPr>
      <w:r>
        <w:t>Learning AND IMPROVEMENTS</w:t>
      </w:r>
    </w:p>
    <w:p w14:paraId="32764A93" w14:textId="2489B3A8" w:rsidR="00895585" w:rsidRDefault="00895585" w:rsidP="00586DA8">
      <w:pPr>
        <w:pStyle w:val="BodyH1Text"/>
        <w:rPr>
          <w:rStyle w:val="eop"/>
        </w:rPr>
      </w:pPr>
      <w:r>
        <w:rPr>
          <w:rStyle w:val="normaltextrun"/>
        </w:rPr>
        <w:t xml:space="preserve">All complaints and enquiries from MPs and </w:t>
      </w:r>
      <w:r w:rsidR="32B3CE27">
        <w:rPr>
          <w:rStyle w:val="normaltextrun"/>
        </w:rPr>
        <w:t>c</w:t>
      </w:r>
      <w:r>
        <w:rPr>
          <w:rStyle w:val="normaltextrun"/>
        </w:rPr>
        <w:t>ouncillors are reviewed to identify trends and learning opportunities</w:t>
      </w:r>
      <w:r w:rsidR="006B1602">
        <w:rPr>
          <w:rStyle w:val="normaltextrun"/>
        </w:rPr>
        <w:t>.</w:t>
      </w:r>
      <w:r w:rsidR="00566F32">
        <w:rPr>
          <w:rStyle w:val="normaltextrun"/>
        </w:rPr>
        <w:t xml:space="preserve"> </w:t>
      </w:r>
      <w:r>
        <w:rPr>
          <w:rStyle w:val="normaltextrun"/>
        </w:rPr>
        <w:t xml:space="preserve">Additionally, sometimes ad-hoc learning </w:t>
      </w:r>
      <w:r>
        <w:rPr>
          <w:rStyle w:val="normaltextrun"/>
        </w:rPr>
        <w:lastRenderedPageBreak/>
        <w:t xml:space="preserve">points and improvements are determined and implemented following individual cases. Examples from the </w:t>
      </w:r>
      <w:r w:rsidR="0001543C">
        <w:rPr>
          <w:rStyle w:val="normaltextrun"/>
        </w:rPr>
        <w:t>year</w:t>
      </w:r>
      <w:r w:rsidR="00195F07">
        <w:rPr>
          <w:rStyle w:val="normaltextrun"/>
        </w:rPr>
        <w:t xml:space="preserve"> </w:t>
      </w:r>
      <w:r w:rsidR="00BA35A5">
        <w:rPr>
          <w:rStyle w:val="normaltextrun"/>
        </w:rPr>
        <w:t>i</w:t>
      </w:r>
      <w:r>
        <w:rPr>
          <w:rStyle w:val="normaltextrun"/>
        </w:rPr>
        <w:t>nclude: </w:t>
      </w:r>
      <w:r>
        <w:rPr>
          <w:rStyle w:val="eop"/>
        </w:rPr>
        <w:t> </w:t>
      </w:r>
    </w:p>
    <w:p w14:paraId="32247D0F" w14:textId="65093A11" w:rsidR="003F41FE" w:rsidRDefault="00FE197B" w:rsidP="00586DA8">
      <w:pPr>
        <w:pStyle w:val="BodyH1Text"/>
        <w:numPr>
          <w:ilvl w:val="0"/>
          <w:numId w:val="29"/>
        </w:numPr>
        <w:rPr>
          <w:rStyle w:val="eop"/>
        </w:rPr>
      </w:pPr>
      <w:r>
        <w:rPr>
          <w:rStyle w:val="eop"/>
        </w:rPr>
        <w:t xml:space="preserve">Following a complaint relating to handling of reports of a leak in a high-rise building, a review </w:t>
      </w:r>
      <w:r w:rsidR="007B3CE2">
        <w:rPr>
          <w:rStyle w:val="eop"/>
        </w:rPr>
        <w:t xml:space="preserve">was led by the Customer Feedback Team </w:t>
      </w:r>
      <w:r w:rsidR="001C6723">
        <w:rPr>
          <w:rStyle w:val="eop"/>
        </w:rPr>
        <w:t>working with One Number Team, Three Sixty and Neighbourhoods to agree and implement an improved process for identifying leaks and gaining access where needed, to ensure timelier resolutions and minimising impact on customers.</w:t>
      </w:r>
    </w:p>
    <w:p w14:paraId="62AF0155" w14:textId="77777777" w:rsidR="00BA35A5" w:rsidRDefault="00BA35A5" w:rsidP="00586DA8">
      <w:pPr>
        <w:pStyle w:val="BodyH1Text"/>
        <w:numPr>
          <w:ilvl w:val="0"/>
          <w:numId w:val="29"/>
        </w:numPr>
        <w:rPr>
          <w:rStyle w:val="eop"/>
        </w:rPr>
      </w:pPr>
      <w:r>
        <w:rPr>
          <w:rStyle w:val="eop"/>
        </w:rPr>
        <w:t>It was agreed with the One Number Team and Technical Surveyors that mould washes would be considered as separate works orders to associated plastering and decorating works, to ensure that mould washes can proceed irrespective of customers refusing associated works, minimising risk related to managing DMC reports.</w:t>
      </w:r>
    </w:p>
    <w:p w14:paraId="601E374E" w14:textId="7B75FDA1" w:rsidR="0047125E" w:rsidRPr="00A054AA" w:rsidRDefault="00232AC6" w:rsidP="0047125E">
      <w:pPr>
        <w:pStyle w:val="ListParagraph"/>
        <w:numPr>
          <w:ilvl w:val="0"/>
          <w:numId w:val="29"/>
        </w:numPr>
        <w:rPr>
          <w:rStyle w:val="eop"/>
          <w:rFonts w:ascii="Arial" w:eastAsia="Times New Roman" w:hAnsi="Arial" w:cs="Arial"/>
          <w:color w:val="000000"/>
          <w:sz w:val="24"/>
          <w:szCs w:val="24"/>
          <w:shd w:val="clear" w:color="auto" w:fill="FFFFFF"/>
        </w:rPr>
      </w:pPr>
      <w:r w:rsidRPr="00232AC6">
        <w:rPr>
          <w:rStyle w:val="eop"/>
          <w:rFonts w:ascii="Arial" w:eastAsia="Times New Roman" w:hAnsi="Arial" w:cs="Arial"/>
          <w:color w:val="000000"/>
          <w:sz w:val="24"/>
          <w:szCs w:val="24"/>
          <w:shd w:val="clear" w:color="auto" w:fill="FFFFFF"/>
        </w:rPr>
        <w:t xml:space="preserve">Three Sixty procured a new sub-contractor for installation of uPVC doors given performance issues with the existing supplier as identified </w:t>
      </w:r>
      <w:r w:rsidRPr="00A054AA">
        <w:rPr>
          <w:rStyle w:val="eop"/>
          <w:rFonts w:ascii="Arial" w:eastAsia="Times New Roman" w:hAnsi="Arial" w:cs="Arial"/>
          <w:color w:val="000000"/>
          <w:sz w:val="24"/>
          <w:szCs w:val="24"/>
          <w:shd w:val="clear" w:color="auto" w:fill="FFFFFF"/>
        </w:rPr>
        <w:t>through formal complaints.</w:t>
      </w:r>
    </w:p>
    <w:p w14:paraId="156FAF51" w14:textId="0571D9A4" w:rsidR="005537A0" w:rsidRPr="00A054AA" w:rsidRDefault="00F13FBF" w:rsidP="005537A0">
      <w:pPr>
        <w:pStyle w:val="ListParagraph"/>
        <w:numPr>
          <w:ilvl w:val="0"/>
          <w:numId w:val="29"/>
        </w:numPr>
        <w:rPr>
          <w:rStyle w:val="eop"/>
          <w:rFonts w:ascii="Arial" w:eastAsia="Times New Roman" w:hAnsi="Arial" w:cs="Arial"/>
          <w:color w:val="000000" w:themeColor="text1"/>
          <w:sz w:val="24"/>
          <w:szCs w:val="24"/>
        </w:rPr>
      </w:pPr>
      <w:r w:rsidRPr="00A054AA">
        <w:rPr>
          <w:rStyle w:val="eop"/>
          <w:rFonts w:ascii="Arial" w:eastAsia="Times New Roman" w:hAnsi="Arial" w:cs="Arial"/>
          <w:color w:val="000000"/>
          <w:sz w:val="24"/>
          <w:szCs w:val="24"/>
          <w:shd w:val="clear" w:color="auto" w:fill="FFFFFF"/>
        </w:rPr>
        <w:t xml:space="preserve">Protocol was changed within the </w:t>
      </w:r>
      <w:proofErr w:type="spellStart"/>
      <w:r w:rsidRPr="00A054AA">
        <w:rPr>
          <w:rStyle w:val="eop"/>
          <w:rFonts w:ascii="Arial" w:eastAsia="Times New Roman" w:hAnsi="Arial" w:cs="Arial"/>
          <w:color w:val="000000"/>
          <w:sz w:val="24"/>
          <w:szCs w:val="24"/>
          <w:shd w:val="clear" w:color="auto" w:fill="FFFFFF"/>
        </w:rPr>
        <w:t>Carecall</w:t>
      </w:r>
      <w:proofErr w:type="spellEnd"/>
      <w:r w:rsidRPr="00A054AA">
        <w:rPr>
          <w:rStyle w:val="eop"/>
          <w:rFonts w:ascii="Arial" w:eastAsia="Times New Roman" w:hAnsi="Arial" w:cs="Arial"/>
          <w:color w:val="000000"/>
          <w:sz w:val="24"/>
          <w:szCs w:val="24"/>
          <w:shd w:val="clear" w:color="auto" w:fill="FFFFFF"/>
        </w:rPr>
        <w:t xml:space="preserve"> service to notify Next of Kin contacts</w:t>
      </w:r>
      <w:r w:rsidR="00187187" w:rsidRPr="00A054AA">
        <w:rPr>
          <w:rStyle w:val="eop"/>
          <w:rFonts w:ascii="Arial" w:eastAsia="Times New Roman" w:hAnsi="Arial" w:cs="Arial"/>
          <w:color w:val="000000"/>
          <w:sz w:val="24"/>
          <w:szCs w:val="24"/>
          <w:shd w:val="clear" w:color="auto" w:fill="FFFFFF"/>
        </w:rPr>
        <w:t xml:space="preserve"> when </w:t>
      </w:r>
      <w:r w:rsidR="002235FC" w:rsidRPr="00A054AA">
        <w:rPr>
          <w:rStyle w:val="eop"/>
          <w:rFonts w:ascii="Arial" w:eastAsia="Times New Roman" w:hAnsi="Arial" w:cs="Arial"/>
          <w:color w:val="000000"/>
          <w:sz w:val="24"/>
          <w:szCs w:val="24"/>
          <w:shd w:val="clear" w:color="auto" w:fill="FFFFFF"/>
        </w:rPr>
        <w:t xml:space="preserve">non-urgent </w:t>
      </w:r>
      <w:r w:rsidR="002E3F9F" w:rsidRPr="00A054AA">
        <w:rPr>
          <w:rStyle w:val="eop"/>
          <w:rFonts w:ascii="Arial" w:eastAsia="Times New Roman" w:hAnsi="Arial" w:cs="Arial"/>
          <w:color w:val="000000"/>
          <w:sz w:val="24"/>
          <w:szCs w:val="24"/>
          <w:shd w:val="clear" w:color="auto" w:fill="FFFFFF"/>
        </w:rPr>
        <w:t xml:space="preserve">medical </w:t>
      </w:r>
      <w:r w:rsidR="002E3F9F" w:rsidRPr="00A054AA">
        <w:rPr>
          <w:rFonts w:ascii="Arial" w:hAnsi="Arial" w:cs="Arial"/>
          <w:sz w:val="24"/>
          <w:szCs w:val="24"/>
        </w:rPr>
        <w:t xml:space="preserve">assistance has been requested, as they may be able to </w:t>
      </w:r>
      <w:r w:rsidR="002235FC" w:rsidRPr="00A054AA">
        <w:rPr>
          <w:rStyle w:val="eop"/>
          <w:rFonts w:ascii="Arial" w:eastAsia="Times New Roman" w:hAnsi="Arial" w:cs="Arial"/>
          <w:color w:val="000000"/>
          <w:sz w:val="24"/>
          <w:szCs w:val="24"/>
          <w:shd w:val="clear" w:color="auto" w:fill="FFFFFF"/>
        </w:rPr>
        <w:t xml:space="preserve">visit the </w:t>
      </w:r>
      <w:r w:rsidR="00740E73" w:rsidRPr="00A054AA">
        <w:rPr>
          <w:rStyle w:val="eop"/>
          <w:rFonts w:ascii="Arial" w:eastAsia="Times New Roman" w:hAnsi="Arial" w:cs="Arial"/>
          <w:color w:val="000000"/>
          <w:sz w:val="24"/>
          <w:szCs w:val="24"/>
          <w:shd w:val="clear" w:color="auto" w:fill="FFFFFF"/>
        </w:rPr>
        <w:t xml:space="preserve">service </w:t>
      </w:r>
      <w:r w:rsidR="002235FC" w:rsidRPr="00A054AA">
        <w:rPr>
          <w:rStyle w:val="eop"/>
          <w:rFonts w:ascii="Arial" w:eastAsia="Times New Roman" w:hAnsi="Arial" w:cs="Arial"/>
          <w:color w:val="000000"/>
          <w:sz w:val="24"/>
          <w:szCs w:val="24"/>
          <w:shd w:val="clear" w:color="auto" w:fill="FFFFFF"/>
        </w:rPr>
        <w:t xml:space="preserve">user and </w:t>
      </w:r>
      <w:bookmarkStart w:id="0" w:name="_Int_GfAzgMyJ"/>
      <w:proofErr w:type="gramStart"/>
      <w:r w:rsidR="002235FC" w:rsidRPr="00A054AA">
        <w:rPr>
          <w:rStyle w:val="eop"/>
          <w:rFonts w:ascii="Arial" w:eastAsia="Times New Roman" w:hAnsi="Arial" w:cs="Arial"/>
          <w:color w:val="000000"/>
          <w:sz w:val="24"/>
          <w:szCs w:val="24"/>
          <w:shd w:val="clear" w:color="auto" w:fill="FFFFFF"/>
        </w:rPr>
        <w:t>provide assistance</w:t>
      </w:r>
      <w:bookmarkEnd w:id="0"/>
      <w:proofErr w:type="gramEnd"/>
      <w:r w:rsidR="002235FC" w:rsidRPr="00A054AA">
        <w:rPr>
          <w:rStyle w:val="eop"/>
          <w:rFonts w:ascii="Arial" w:eastAsia="Times New Roman" w:hAnsi="Arial" w:cs="Arial"/>
          <w:color w:val="000000"/>
          <w:sz w:val="24"/>
          <w:szCs w:val="24"/>
          <w:shd w:val="clear" w:color="auto" w:fill="FFFFFF"/>
        </w:rPr>
        <w:t xml:space="preserve"> and reassurance while awaiting an ambulance</w:t>
      </w:r>
      <w:r w:rsidR="00740E73" w:rsidRPr="00A054AA">
        <w:rPr>
          <w:rStyle w:val="eop"/>
          <w:rFonts w:ascii="Arial" w:eastAsia="Times New Roman" w:hAnsi="Arial" w:cs="Arial"/>
          <w:color w:val="000000"/>
          <w:sz w:val="24"/>
          <w:szCs w:val="24"/>
          <w:shd w:val="clear" w:color="auto" w:fill="FFFFFF"/>
        </w:rPr>
        <w:t>.</w:t>
      </w:r>
    </w:p>
    <w:p w14:paraId="509E95B5" w14:textId="78108A7A" w:rsidR="002543CE" w:rsidRDefault="00204C10" w:rsidP="00586DA8">
      <w:pPr>
        <w:pStyle w:val="BodyH1Text"/>
        <w:rPr>
          <w:rStyle w:val="eop"/>
        </w:rPr>
      </w:pPr>
      <w:r w:rsidRPr="3F19AE9B">
        <w:rPr>
          <w:rStyle w:val="eop"/>
        </w:rPr>
        <w:t>The Compensation Policy and Customer Feedback Procedure</w:t>
      </w:r>
      <w:r w:rsidR="00805FBE" w:rsidRPr="3F19AE9B">
        <w:rPr>
          <w:rStyle w:val="eop"/>
        </w:rPr>
        <w:t xml:space="preserve"> </w:t>
      </w:r>
      <w:r w:rsidR="00744603" w:rsidRPr="3F19AE9B">
        <w:rPr>
          <w:rStyle w:val="eop"/>
        </w:rPr>
        <w:t xml:space="preserve">have been reviewed and </w:t>
      </w:r>
      <w:r w:rsidR="00C12FD6" w:rsidRPr="3F19AE9B">
        <w:rPr>
          <w:rStyle w:val="eop"/>
        </w:rPr>
        <w:t>rolled out across the organisation.</w:t>
      </w:r>
      <w:r w:rsidRPr="3F19AE9B">
        <w:rPr>
          <w:rStyle w:val="eop"/>
        </w:rPr>
        <w:t xml:space="preserve"> These have been revised based upon learning from customer feedback, and reflect best practice drawn from this and HOS guidance and judgements</w:t>
      </w:r>
      <w:r w:rsidR="44B3594E" w:rsidRPr="3F19AE9B">
        <w:rPr>
          <w:rStyle w:val="eop"/>
        </w:rPr>
        <w:t>, whilst being proactive in resolving issues and building relationship with customers</w:t>
      </w:r>
      <w:r w:rsidRPr="3F19AE9B">
        <w:rPr>
          <w:rStyle w:val="eop"/>
        </w:rPr>
        <w:t>.</w:t>
      </w:r>
    </w:p>
    <w:p w14:paraId="2329406C" w14:textId="057B2770" w:rsidR="00AE5D65" w:rsidRPr="00DA1DD3" w:rsidRDefault="00AE5D65" w:rsidP="00586DA8">
      <w:pPr>
        <w:pStyle w:val="BodyH1Text"/>
        <w:numPr>
          <w:ilvl w:val="0"/>
          <w:numId w:val="0"/>
        </w:numPr>
        <w:ind w:left="698"/>
        <w:rPr>
          <w:rStyle w:val="eop"/>
          <w:u w:val="single"/>
        </w:rPr>
      </w:pPr>
      <w:r w:rsidRPr="00DA1DD3">
        <w:rPr>
          <w:rStyle w:val="eop"/>
          <w:u w:val="single"/>
        </w:rPr>
        <w:t>Customer Experience Team</w:t>
      </w:r>
    </w:p>
    <w:p w14:paraId="159AC10B" w14:textId="5825F57F" w:rsidR="00941042" w:rsidRPr="00805FBE" w:rsidRDefault="00AE5D65" w:rsidP="00586DA8">
      <w:pPr>
        <w:pStyle w:val="BodyH1Text"/>
        <w:rPr>
          <w:rStyle w:val="eop"/>
        </w:rPr>
      </w:pPr>
      <w:r w:rsidRPr="00805FBE">
        <w:rPr>
          <w:rStyle w:val="eop"/>
        </w:rPr>
        <w:t xml:space="preserve">During the year </w:t>
      </w:r>
      <w:r w:rsidR="00AD5DC1" w:rsidRPr="00805FBE">
        <w:rPr>
          <w:rStyle w:val="eop"/>
        </w:rPr>
        <w:t xml:space="preserve">SHG introduced the Customer Experience Team, giving additional focus to implementing learning from </w:t>
      </w:r>
      <w:r w:rsidR="00906DF8" w:rsidRPr="00805FBE">
        <w:rPr>
          <w:rStyle w:val="eop"/>
        </w:rPr>
        <w:t xml:space="preserve">customer feedback, including formal complaints, at a high level.  </w:t>
      </w:r>
      <w:r w:rsidR="005868E5" w:rsidRPr="00805FBE">
        <w:rPr>
          <w:rStyle w:val="eop"/>
        </w:rPr>
        <w:t>Work by the team has i</w:t>
      </w:r>
      <w:r w:rsidR="00D56100" w:rsidRPr="00805FBE">
        <w:rPr>
          <w:rStyle w:val="eop"/>
        </w:rPr>
        <w:t>ncluded</w:t>
      </w:r>
      <w:r w:rsidR="003F61B0" w:rsidRPr="00805FBE">
        <w:rPr>
          <w:rStyle w:val="eop"/>
        </w:rPr>
        <w:t>:</w:t>
      </w:r>
    </w:p>
    <w:p w14:paraId="509083C2" w14:textId="013996EC" w:rsidR="003F61B0" w:rsidRPr="00805FBE" w:rsidRDefault="003F61B0" w:rsidP="00586DA8">
      <w:pPr>
        <w:pStyle w:val="BodyH1Text"/>
        <w:numPr>
          <w:ilvl w:val="0"/>
          <w:numId w:val="34"/>
        </w:numPr>
        <w:rPr>
          <w:rStyle w:val="eop"/>
        </w:rPr>
      </w:pPr>
      <w:r w:rsidRPr="3F19AE9B">
        <w:rPr>
          <w:rStyle w:val="eop"/>
        </w:rPr>
        <w:t>Review of the day-to-day repairs ‘work in progress’ (WIP) and</w:t>
      </w:r>
      <w:r w:rsidR="00D56100" w:rsidRPr="3F19AE9B">
        <w:rPr>
          <w:rStyle w:val="eop"/>
        </w:rPr>
        <w:t xml:space="preserve"> informed decision to</w:t>
      </w:r>
      <w:r w:rsidRPr="3F19AE9B">
        <w:rPr>
          <w:rStyle w:val="eop"/>
        </w:rPr>
        <w:t xml:space="preserve"> introduc</w:t>
      </w:r>
      <w:r w:rsidR="00D56100" w:rsidRPr="3F19AE9B">
        <w:rPr>
          <w:rStyle w:val="eop"/>
        </w:rPr>
        <w:t>e</w:t>
      </w:r>
      <w:r w:rsidRPr="3F19AE9B">
        <w:rPr>
          <w:rStyle w:val="eop"/>
        </w:rPr>
        <w:t xml:space="preserve"> additional resource to target the WIP and </w:t>
      </w:r>
      <w:r w:rsidR="004E3434" w:rsidRPr="3F19AE9B">
        <w:rPr>
          <w:rStyle w:val="eop"/>
        </w:rPr>
        <w:t xml:space="preserve">reduce the risk to the organisation and impact upon customers of </w:t>
      </w:r>
      <w:r w:rsidR="4DC1EC35" w:rsidRPr="3F19AE9B">
        <w:rPr>
          <w:rStyle w:val="eop"/>
        </w:rPr>
        <w:t xml:space="preserve">very </w:t>
      </w:r>
      <w:r w:rsidR="004E3434" w:rsidRPr="3F19AE9B">
        <w:rPr>
          <w:rStyle w:val="eop"/>
        </w:rPr>
        <w:t>long-overdue repairs</w:t>
      </w:r>
      <w:r w:rsidR="0004201E" w:rsidRPr="3F19AE9B">
        <w:rPr>
          <w:rStyle w:val="eop"/>
        </w:rPr>
        <w:t>.</w:t>
      </w:r>
    </w:p>
    <w:p w14:paraId="1009F38A" w14:textId="7793EA07" w:rsidR="004E3434" w:rsidRPr="00805FBE" w:rsidRDefault="00DB2953" w:rsidP="00586DA8">
      <w:pPr>
        <w:pStyle w:val="BodyH1Text"/>
        <w:numPr>
          <w:ilvl w:val="0"/>
          <w:numId w:val="34"/>
        </w:numPr>
        <w:rPr>
          <w:rStyle w:val="eop"/>
        </w:rPr>
      </w:pPr>
      <w:r w:rsidRPr="00805FBE">
        <w:rPr>
          <w:rStyle w:val="eop"/>
        </w:rPr>
        <w:t xml:space="preserve">Changes to </w:t>
      </w:r>
      <w:r w:rsidR="00670D58" w:rsidRPr="00805FBE">
        <w:rPr>
          <w:rStyle w:val="eop"/>
        </w:rPr>
        <w:t>how repairs appointments are communicated with customers, aimed at reducing the volume of ‘no access’</w:t>
      </w:r>
      <w:r w:rsidR="00E1021A" w:rsidRPr="00805FBE">
        <w:rPr>
          <w:rStyle w:val="eop"/>
        </w:rPr>
        <w:t xml:space="preserve"> and improving the customer experience.  Recommendations continue to be implemented, including u</w:t>
      </w:r>
      <w:r w:rsidR="005C5B77" w:rsidRPr="00805FBE">
        <w:rPr>
          <w:rStyle w:val="eop"/>
        </w:rPr>
        <w:t>tilising</w:t>
      </w:r>
      <w:r w:rsidR="00E1021A" w:rsidRPr="00805FBE">
        <w:rPr>
          <w:rStyle w:val="eop"/>
        </w:rPr>
        <w:t xml:space="preserve"> software to improve the frequency and detail</w:t>
      </w:r>
      <w:r w:rsidR="00203F64" w:rsidRPr="00805FBE">
        <w:rPr>
          <w:rStyle w:val="eop"/>
        </w:rPr>
        <w:t xml:space="preserve"> of automated communications sent to customers about upcoming appointments</w:t>
      </w:r>
      <w:r w:rsidR="005C5B77" w:rsidRPr="00805FBE">
        <w:rPr>
          <w:rStyle w:val="eop"/>
        </w:rPr>
        <w:t>, expected to be rolled-out in early 2024/25.</w:t>
      </w:r>
    </w:p>
    <w:p w14:paraId="1A1E214D" w14:textId="2A39B4FE" w:rsidR="00AE5D65" w:rsidRPr="009E5A25" w:rsidRDefault="000022B7" w:rsidP="00586DA8">
      <w:pPr>
        <w:pStyle w:val="BodyH1Text"/>
        <w:numPr>
          <w:ilvl w:val="0"/>
          <w:numId w:val="34"/>
        </w:numPr>
        <w:rPr>
          <w:rStyle w:val="eop"/>
        </w:rPr>
      </w:pPr>
      <w:r w:rsidRPr="00805FBE">
        <w:rPr>
          <w:rStyle w:val="eop"/>
        </w:rPr>
        <w:t xml:space="preserve">Input provided to the wider </w:t>
      </w:r>
      <w:r w:rsidR="00C57419" w:rsidRPr="00805FBE">
        <w:rPr>
          <w:rStyle w:val="eop"/>
        </w:rPr>
        <w:t xml:space="preserve">review of the Repairs service, currently being undertaken by the Business Transformation team, </w:t>
      </w:r>
      <w:r w:rsidR="00916AE3" w:rsidRPr="00805FBE">
        <w:rPr>
          <w:rStyle w:val="eop"/>
        </w:rPr>
        <w:t>based upon what drives customer dissatisfaction</w:t>
      </w:r>
      <w:r w:rsidR="007432EF" w:rsidRPr="00805FBE">
        <w:rPr>
          <w:rStyle w:val="eop"/>
        </w:rPr>
        <w:t xml:space="preserve"> in relation to the service, </w:t>
      </w:r>
      <w:r w:rsidR="00916AE3" w:rsidRPr="00805FBE">
        <w:rPr>
          <w:rStyle w:val="eop"/>
        </w:rPr>
        <w:t xml:space="preserve">and </w:t>
      </w:r>
      <w:r w:rsidR="00744603" w:rsidRPr="00805FBE">
        <w:rPr>
          <w:rStyle w:val="eop"/>
        </w:rPr>
        <w:t xml:space="preserve">promoting a </w:t>
      </w:r>
      <w:r w:rsidR="00916AE3" w:rsidRPr="00805FBE">
        <w:rPr>
          <w:rStyle w:val="eop"/>
        </w:rPr>
        <w:t xml:space="preserve">customer-focussed approach </w:t>
      </w:r>
      <w:r w:rsidR="00744603" w:rsidRPr="00805FBE">
        <w:rPr>
          <w:rStyle w:val="eop"/>
        </w:rPr>
        <w:t>within proposed changes.</w:t>
      </w:r>
    </w:p>
    <w:p w14:paraId="49A74B40" w14:textId="0D85472A" w:rsidR="00B52A4F" w:rsidRDefault="00B52A4F" w:rsidP="001F3D1A">
      <w:pPr>
        <w:pStyle w:val="BodyH1"/>
        <w:numPr>
          <w:ilvl w:val="0"/>
          <w:numId w:val="32"/>
        </w:numPr>
      </w:pPr>
      <w:r>
        <w:lastRenderedPageBreak/>
        <w:t>CONCLUSION</w:t>
      </w:r>
    </w:p>
    <w:p w14:paraId="6C9DDAB6" w14:textId="4E99ED39" w:rsidR="001D6539" w:rsidRDefault="692C1DF1" w:rsidP="00586DA8">
      <w:pPr>
        <w:pStyle w:val="BodyH1Text"/>
      </w:pPr>
      <w:r>
        <w:t>I</w:t>
      </w:r>
      <w:r w:rsidR="474BD4ED">
        <w:t>t is encouraging that</w:t>
      </w:r>
      <w:r w:rsidR="0B68323B">
        <w:t>, comparatively,</w:t>
      </w:r>
      <w:r w:rsidR="474BD4ED">
        <w:t xml:space="preserve"> the volume of formal Stage 1 complaints remains consistently </w:t>
      </w:r>
      <w:r w:rsidR="15B46DD0">
        <w:t>low</w:t>
      </w:r>
      <w:r w:rsidR="0B68323B">
        <w:t>er</w:t>
      </w:r>
      <w:r w:rsidR="03CE5C12">
        <w:t xml:space="preserve"> through the </w:t>
      </w:r>
      <w:r w:rsidR="600E59AA">
        <w:t>full year</w:t>
      </w:r>
      <w:r w:rsidR="3BA0065D">
        <w:t>.</w:t>
      </w:r>
      <w:r w:rsidR="7A7A9D22">
        <w:t xml:space="preserve"> It is notable that volumes of service requests are high, and </w:t>
      </w:r>
      <w:r w:rsidR="19C14F03">
        <w:t xml:space="preserve">this may be offering customers </w:t>
      </w:r>
      <w:r w:rsidR="2C32592C">
        <w:t>speedy resolution to a relatively low-level issue without need to use the formal complaints process</w:t>
      </w:r>
      <w:r w:rsidR="1754A773">
        <w:t xml:space="preserve">. </w:t>
      </w:r>
      <w:r w:rsidR="1F5008C7">
        <w:t xml:space="preserve">The volume of Councillor and MP Enquiries remains high against previous </w:t>
      </w:r>
      <w:r w:rsidR="4C59879A">
        <w:t>years but</w:t>
      </w:r>
      <w:r w:rsidR="1F5008C7">
        <w:t xml:space="preserve"> is evidently reducing</w:t>
      </w:r>
      <w:r w:rsidR="5AF2D8C2">
        <w:t xml:space="preserve"> as concerns relating to the ‘Housing Crisis’ become normalised.</w:t>
      </w:r>
      <w:r w:rsidR="1754A773">
        <w:t xml:space="preserve"> </w:t>
      </w:r>
      <w:r w:rsidR="237E7AB6">
        <w:t>Set against this</w:t>
      </w:r>
      <w:r w:rsidR="5AF2D8C2">
        <w:t xml:space="preserve"> though</w:t>
      </w:r>
      <w:r w:rsidR="15B46DD0">
        <w:t xml:space="preserve"> </w:t>
      </w:r>
      <w:r w:rsidR="2AEBEBE0">
        <w:t xml:space="preserve">is </w:t>
      </w:r>
      <w:r w:rsidR="15B46DD0">
        <w:t>the number of customers seeking to escalate their complaints to Stage 2</w:t>
      </w:r>
      <w:r w:rsidR="7B9F655E">
        <w:t xml:space="preserve"> </w:t>
      </w:r>
      <w:r w:rsidR="2155A390">
        <w:t xml:space="preserve">increasing </w:t>
      </w:r>
      <w:r w:rsidR="4C59879A">
        <w:t xml:space="preserve">nearly </w:t>
      </w:r>
      <w:r w:rsidR="2155A390">
        <w:t>three-fold against the previous year</w:t>
      </w:r>
      <w:r w:rsidR="1F5008C7">
        <w:t>.</w:t>
      </w:r>
      <w:r w:rsidR="53AF3C61">
        <w:t xml:space="preserve">  This creates an operational challenge, and higher risk of exposure </w:t>
      </w:r>
      <w:r w:rsidR="7AF549D1">
        <w:t xml:space="preserve">to </w:t>
      </w:r>
      <w:r w:rsidR="53AF3C61">
        <w:t>the Ombudsman.</w:t>
      </w:r>
    </w:p>
    <w:p w14:paraId="72B6AF4B" w14:textId="379D81CE" w:rsidR="000F40DD" w:rsidRDefault="10E4F597" w:rsidP="00586DA8">
      <w:pPr>
        <w:pStyle w:val="BodyH1Text"/>
      </w:pPr>
      <w:r>
        <w:t>This increase is not unexpected within the context of decreasing satisfaction with social housing landlords more broadly across the sector and given the work by the HOS to promote escalation via the revised Code of Complaint Handling. It also reflects the increased level of complexity of many of the complaints being handled. The Housing Ombudsman describes parts of the sector as being “at breaking point”</w:t>
      </w:r>
      <w:r w:rsidR="7F433B36">
        <w:t xml:space="preserve"> within its</w:t>
      </w:r>
      <w:r>
        <w:t xml:space="preserve"> recent Spotlight Report.  Clearly, SHG are better positioned than many providers in the sector but there is evident risk to the organisation by way of exposure to what is perceived </w:t>
      </w:r>
      <w:r w:rsidR="11774C6B">
        <w:t xml:space="preserve">as </w:t>
      </w:r>
      <w:r>
        <w:t>a</w:t>
      </w:r>
      <w:r w:rsidR="054819DE">
        <w:t xml:space="preserve"> </w:t>
      </w:r>
      <w:r>
        <w:t xml:space="preserve">Housing Ombudsman that is increasingly making judgements of ‘maladministration’ and ‘severe maladministration’ in its investigations, where previously it did not.  This places additional emphasis on effective resolution to customer’s concerns both prior to the formal process, and at Stage 1.  </w:t>
      </w:r>
    </w:p>
    <w:p w14:paraId="5B350ABC" w14:textId="50F9CCBA" w:rsidR="00E74980" w:rsidRDefault="7457D8DA" w:rsidP="00586DA8">
      <w:pPr>
        <w:pStyle w:val="BodyH1Text"/>
      </w:pPr>
      <w:r>
        <w:t xml:space="preserve">Plans </w:t>
      </w:r>
      <w:r w:rsidR="60EB635E">
        <w:t>for</w:t>
      </w:r>
      <w:r w:rsidR="3274DCA5">
        <w:t xml:space="preserve"> an </w:t>
      </w:r>
      <w:r>
        <w:t>increase</w:t>
      </w:r>
      <w:r w:rsidR="1AE2C9C4">
        <w:t xml:space="preserve"> to</w:t>
      </w:r>
      <w:r>
        <w:t xml:space="preserve"> capacity within the Customer Feedback Team</w:t>
      </w:r>
      <w:r w:rsidR="6787B3DB">
        <w:t xml:space="preserve"> </w:t>
      </w:r>
      <w:r w:rsidR="2162DF53">
        <w:t xml:space="preserve">with an additional officer, </w:t>
      </w:r>
      <w:r w:rsidR="6787B3DB">
        <w:t xml:space="preserve">along with </w:t>
      </w:r>
      <w:r w:rsidR="23A55ACD">
        <w:t>the</w:t>
      </w:r>
      <w:r w:rsidR="6787B3DB">
        <w:t xml:space="preserve"> new Customer Feedback Procedure and revised Compensation Policy </w:t>
      </w:r>
      <w:r w:rsidR="5E4F1243">
        <w:t>provide</w:t>
      </w:r>
      <w:r w:rsidR="2B64714A">
        <w:t>s</w:t>
      </w:r>
      <w:r w:rsidR="5E4F1243">
        <w:t xml:space="preserve"> a strong basis for meeting this increasing challenge</w:t>
      </w:r>
      <w:r w:rsidR="2B64714A">
        <w:t xml:space="preserve">, but it is important also that senior managers across the organisation </w:t>
      </w:r>
      <w:r w:rsidR="726A9B14">
        <w:t>support</w:t>
      </w:r>
      <w:r w:rsidR="17EF311E">
        <w:t xml:space="preserve"> and promote</w:t>
      </w:r>
      <w:r w:rsidR="3B85B2D0">
        <w:t xml:space="preserve"> </w:t>
      </w:r>
      <w:r w:rsidR="726A9B14">
        <w:t xml:space="preserve">timely and </w:t>
      </w:r>
      <w:r w:rsidR="3B85B2D0">
        <w:t>effective</w:t>
      </w:r>
      <w:r w:rsidR="726A9B14">
        <w:t xml:space="preserve"> handling of </w:t>
      </w:r>
      <w:r w:rsidR="17EF311E">
        <w:t>complaints and</w:t>
      </w:r>
      <w:r w:rsidR="3B85B2D0">
        <w:t xml:space="preserve"> implement learning from </w:t>
      </w:r>
      <w:r w:rsidR="545BB755">
        <w:t>these</w:t>
      </w:r>
      <w:r w:rsidR="5E4F1243">
        <w:t>.</w:t>
      </w:r>
    </w:p>
    <w:p w14:paraId="0C524410" w14:textId="77777777" w:rsidR="00B52A4F" w:rsidRDefault="00B52A4F" w:rsidP="00663ED4">
      <w:pPr>
        <w:pStyle w:val="ListParagraph"/>
        <w:ind w:left="360"/>
      </w:pPr>
    </w:p>
    <w:p w14:paraId="4FDFB9CE" w14:textId="77777777" w:rsidR="005F1063" w:rsidRDefault="005F1063" w:rsidP="00663ED4">
      <w:pPr>
        <w:pStyle w:val="ListParagraph"/>
        <w:ind w:left="360"/>
      </w:pPr>
    </w:p>
    <w:p w14:paraId="6245041E" w14:textId="77777777" w:rsidR="005F1063" w:rsidRDefault="005F1063" w:rsidP="00663ED4">
      <w:pPr>
        <w:pStyle w:val="ListParagraph"/>
        <w:ind w:left="360"/>
      </w:pPr>
    </w:p>
    <w:p w14:paraId="20B20665" w14:textId="77777777" w:rsidR="005F1063" w:rsidRDefault="005F1063" w:rsidP="00663ED4">
      <w:pPr>
        <w:pStyle w:val="ListParagraph"/>
        <w:ind w:left="360"/>
      </w:pPr>
    </w:p>
    <w:p w14:paraId="2F1F3E22" w14:textId="77777777" w:rsidR="005F1063" w:rsidRDefault="005F1063" w:rsidP="00663ED4">
      <w:pPr>
        <w:pStyle w:val="ListParagraph"/>
        <w:ind w:left="360"/>
      </w:pPr>
    </w:p>
    <w:p w14:paraId="69FE620F" w14:textId="77777777" w:rsidR="005F1063" w:rsidRDefault="005F1063" w:rsidP="00663ED4">
      <w:pPr>
        <w:pStyle w:val="ListParagraph"/>
        <w:ind w:left="360"/>
      </w:pPr>
    </w:p>
    <w:p w14:paraId="5874E975" w14:textId="77777777" w:rsidR="005F1063" w:rsidRDefault="005F1063" w:rsidP="00663ED4">
      <w:pPr>
        <w:pStyle w:val="ListParagraph"/>
        <w:ind w:left="360"/>
      </w:pPr>
    </w:p>
    <w:p w14:paraId="16E659F3" w14:textId="77777777" w:rsidR="005F1063" w:rsidRDefault="005F1063" w:rsidP="00663ED4">
      <w:pPr>
        <w:pStyle w:val="ListParagraph"/>
        <w:ind w:left="360"/>
      </w:pPr>
    </w:p>
    <w:p w14:paraId="372DEFCE" w14:textId="77777777" w:rsidR="005F1063" w:rsidRDefault="005F1063" w:rsidP="00663ED4">
      <w:pPr>
        <w:pStyle w:val="ListParagraph"/>
        <w:ind w:left="360"/>
      </w:pPr>
    </w:p>
    <w:p w14:paraId="02D6D4CD" w14:textId="77777777" w:rsidR="005F1063" w:rsidRDefault="005F1063" w:rsidP="00663ED4">
      <w:pPr>
        <w:pStyle w:val="ListParagraph"/>
        <w:ind w:left="360"/>
      </w:pPr>
    </w:p>
    <w:p w14:paraId="6EEC7939" w14:textId="77777777" w:rsidR="005F1063" w:rsidRDefault="005F1063" w:rsidP="00663ED4">
      <w:pPr>
        <w:pStyle w:val="ListParagraph"/>
        <w:ind w:left="360"/>
      </w:pPr>
    </w:p>
    <w:p w14:paraId="15DB01D9" w14:textId="77777777" w:rsidR="005F1063" w:rsidRDefault="005F1063" w:rsidP="00663ED4">
      <w:pPr>
        <w:pStyle w:val="ListParagraph"/>
        <w:ind w:left="360"/>
      </w:pPr>
    </w:p>
    <w:p w14:paraId="4BA3110D" w14:textId="77777777" w:rsidR="005F1063" w:rsidRDefault="005F1063" w:rsidP="00663ED4">
      <w:pPr>
        <w:pStyle w:val="ListParagraph"/>
        <w:ind w:left="360"/>
      </w:pPr>
    </w:p>
    <w:p w14:paraId="1528247E" w14:textId="77777777" w:rsidR="005F1063" w:rsidRDefault="005F1063" w:rsidP="00663ED4">
      <w:pPr>
        <w:pStyle w:val="ListParagraph"/>
        <w:ind w:left="360"/>
      </w:pPr>
    </w:p>
    <w:p w14:paraId="416C866C" w14:textId="77777777" w:rsidR="005F1063" w:rsidRDefault="005F1063" w:rsidP="00663ED4">
      <w:pPr>
        <w:pStyle w:val="ListParagraph"/>
        <w:ind w:left="360"/>
      </w:pPr>
    </w:p>
    <w:p w14:paraId="39B0B59C" w14:textId="77777777" w:rsidR="005F1063" w:rsidRDefault="005F1063" w:rsidP="00663ED4">
      <w:pPr>
        <w:pStyle w:val="ListParagraph"/>
        <w:ind w:left="360"/>
      </w:pPr>
    </w:p>
    <w:p w14:paraId="23C0900F" w14:textId="77777777" w:rsidR="005F1063" w:rsidRDefault="005F1063" w:rsidP="003F22BD"/>
    <w:p w14:paraId="52DACAC2" w14:textId="5F4AE237" w:rsidR="005F1063" w:rsidRDefault="005F1063" w:rsidP="005F1063">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lastRenderedPageBreak/>
        <w:t>APPENDIX – Case volumes by Service Area</w:t>
      </w:r>
    </w:p>
    <w:p w14:paraId="7B8D2856" w14:textId="77777777" w:rsidR="005F1063" w:rsidRDefault="005F1063" w:rsidP="005F1063">
      <w:pPr>
        <w:spacing w:after="0" w:line="240" w:lineRule="auto"/>
        <w:textAlignment w:val="baseline"/>
        <w:rPr>
          <w:rFonts w:ascii="Calibri" w:eastAsia="Times New Roman" w:hAnsi="Calibri" w:cs="Calibri"/>
          <w:lang w:eastAsia="en-GB"/>
        </w:rPr>
      </w:pPr>
    </w:p>
    <w:p w14:paraId="33D7863F" w14:textId="47C1049D" w:rsidR="005F1063" w:rsidRPr="005F1063" w:rsidRDefault="005F1063" w:rsidP="005F1063">
      <w:pPr>
        <w:spacing w:after="0" w:line="240" w:lineRule="auto"/>
        <w:textAlignment w:val="baseline"/>
        <w:rPr>
          <w:rFonts w:ascii="Segoe UI" w:eastAsia="Times New Roman" w:hAnsi="Segoe UI" w:cs="Segoe UI"/>
          <w:sz w:val="18"/>
          <w:szCs w:val="18"/>
          <w:lang w:eastAsia="en-GB"/>
        </w:rPr>
      </w:pPr>
      <w:r w:rsidRPr="005F1063">
        <w:rPr>
          <w:rFonts w:ascii="Calibri" w:eastAsia="Times New Roman" w:hAnsi="Calibri" w:cs="Calibri"/>
          <w:lang w:eastAsia="en-GB"/>
        </w:rPr>
        <w:t xml:space="preserve">Table </w:t>
      </w:r>
      <w:proofErr w:type="spellStart"/>
      <w:r w:rsidRPr="005F1063">
        <w:rPr>
          <w:rFonts w:ascii="Calibri" w:eastAsia="Times New Roman" w:hAnsi="Calibri" w:cs="Calibri"/>
          <w:lang w:eastAsia="en-GB"/>
        </w:rPr>
        <w:t>i</w:t>
      </w:r>
      <w:proofErr w:type="spellEnd"/>
      <w:r w:rsidRPr="005F1063">
        <w:rPr>
          <w:rFonts w:ascii="Calibri" w:eastAsia="Times New Roman" w:hAnsi="Calibri" w:cs="Calibri"/>
          <w:lang w:eastAsia="en-GB"/>
        </w:rPr>
        <w:t xml:space="preserve"> – Closed Stage 1 Complaints by Service Area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2204"/>
        <w:gridCol w:w="2290"/>
        <w:gridCol w:w="2287"/>
      </w:tblGrid>
      <w:tr w:rsidR="005F1063" w:rsidRPr="005F1063" w14:paraId="3F8D0EE0"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5DF0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Directorate/Service Area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9D59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2022/23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4487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2023/24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DD18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Change </w:t>
            </w:r>
          </w:p>
        </w:tc>
      </w:tr>
      <w:tr w:rsidR="005F1063" w:rsidRPr="005F1063" w14:paraId="7DA6C4B8"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1807C9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Skylight and Customer Service</w:t>
            </w:r>
            <w:r w:rsidRPr="005F1063">
              <w:rPr>
                <w:rFonts w:ascii="Calibri" w:eastAsia="Times New Roman" w:hAnsi="Calibri" w:cs="Calibri"/>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937B4A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51</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91AF6D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34</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A7C4D1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-17</w:t>
            </w:r>
            <w:r w:rsidRPr="005F1063">
              <w:rPr>
                <w:rFonts w:ascii="Calibri" w:eastAsia="Times New Roman" w:hAnsi="Calibri" w:cs="Calibri"/>
                <w:lang w:eastAsia="en-GB"/>
              </w:rPr>
              <w:t> </w:t>
            </w:r>
          </w:p>
        </w:tc>
      </w:tr>
      <w:tr w:rsidR="005F1063" w:rsidRPr="005F1063" w14:paraId="6069CDF5"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5C4B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Housing Options, Homelessness and Allocations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8CD0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19 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EDEA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14 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1DF8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-5 </w:t>
            </w:r>
          </w:p>
        </w:tc>
      </w:tr>
      <w:tr w:rsidR="005F1063" w:rsidRPr="005F1063" w14:paraId="247C1FE2"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F108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5F1063">
              <w:rPr>
                <w:rFonts w:ascii="Calibri" w:eastAsia="Times New Roman" w:hAnsi="Calibri" w:cs="Calibri"/>
                <w:lang w:eastAsia="en-GB"/>
              </w:rPr>
              <w:t>Carecall</w:t>
            </w:r>
            <w:proofErr w:type="spellEnd"/>
            <w:r w:rsidRPr="005F1063">
              <w:rPr>
                <w:rFonts w:ascii="Calibri" w:eastAsia="Times New Roman" w:hAnsi="Calibri" w:cs="Calibri"/>
                <w:lang w:eastAsia="en-GB"/>
              </w:rPr>
              <w:t xml:space="preserve"> &amp; Concierge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949A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A8FB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90ED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-10 </w:t>
            </w:r>
          </w:p>
        </w:tc>
      </w:tr>
      <w:tr w:rsidR="005F1063" w:rsidRPr="005F1063" w14:paraId="7F007974"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FF4A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Customer Access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B94C1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8C24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5</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2194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+3 </w:t>
            </w:r>
          </w:p>
        </w:tc>
      </w:tr>
      <w:tr w:rsidR="005F1063" w:rsidRPr="005F1063" w14:paraId="290F7CD3"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04DF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Customer Engagement and Inclusion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C4CF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12460"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D5AC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r>
      <w:tr w:rsidR="005F1063" w:rsidRPr="005F1063" w14:paraId="1A942ED1"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474E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Independent Living Services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5C25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7 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D908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F17E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-6 </w:t>
            </w:r>
          </w:p>
        </w:tc>
      </w:tr>
      <w:tr w:rsidR="005F1063" w:rsidRPr="005F1063" w14:paraId="7BC1B350"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1D4C91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Operations</w:t>
            </w:r>
            <w:r w:rsidRPr="005F1063">
              <w:rPr>
                <w:rFonts w:ascii="Calibri" w:eastAsia="Times New Roman" w:hAnsi="Calibri" w:cs="Calibri"/>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B34386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302</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D656DB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241</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72FB1B7"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-61</w:t>
            </w:r>
            <w:r w:rsidRPr="005F1063">
              <w:rPr>
                <w:rFonts w:ascii="Calibri" w:eastAsia="Times New Roman" w:hAnsi="Calibri" w:cs="Calibri"/>
                <w:lang w:eastAsia="en-GB"/>
              </w:rPr>
              <w:t> </w:t>
            </w:r>
          </w:p>
        </w:tc>
      </w:tr>
      <w:tr w:rsidR="005F1063" w:rsidRPr="005F1063" w14:paraId="5E9D27E8"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8EB6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Safer Neighbourhoods (formerly Anti-social Behaviour Team)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B216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25 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CA670"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18 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9D780"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-7 </w:t>
            </w:r>
          </w:p>
        </w:tc>
      </w:tr>
      <w:tr w:rsidR="005F1063" w:rsidRPr="005F1063" w14:paraId="374C61C9"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0EA6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Assets &amp; Development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CC28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13 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F00A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97B4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+9 </w:t>
            </w:r>
          </w:p>
        </w:tc>
      </w:tr>
      <w:tr w:rsidR="005F1063" w:rsidRPr="005F1063" w14:paraId="1B0196F5"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03EE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Caretaking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ADAF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E4F61"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4 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8116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-8 </w:t>
            </w:r>
          </w:p>
        </w:tc>
      </w:tr>
      <w:tr w:rsidR="005F1063" w:rsidRPr="005F1063" w14:paraId="019AE6A0"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9015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Compliance (formerly Customer Safety Team)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5DD6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18 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C382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16 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2E15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644F8CC9"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E47D1"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Greenspace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5DF8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D827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5 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302C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+3 </w:t>
            </w:r>
          </w:p>
        </w:tc>
      </w:tr>
      <w:tr w:rsidR="005F1063" w:rsidRPr="005F1063" w14:paraId="7D9BD45F"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8EB6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Investment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CC06A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25 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89AB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27 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390E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3B909F66"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F3F8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Maintenance and Commercial Services (Three Sixty Maintenance)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A4804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167 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AB92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111 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EDDD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-56 </w:t>
            </w:r>
          </w:p>
        </w:tc>
      </w:tr>
      <w:tr w:rsidR="005F1063" w:rsidRPr="005F1063" w14:paraId="245AB439"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FEB4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Tenancy and Estate Services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24A8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39 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2E6C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35 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D2FA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-4 </w:t>
            </w:r>
          </w:p>
        </w:tc>
      </w:tr>
      <w:tr w:rsidR="005F1063" w:rsidRPr="005F1063" w14:paraId="01DDC6F7"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0C75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Three Sixty Living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C769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EC08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3 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D832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60205604"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426AA01"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Resources</w:t>
            </w:r>
            <w:r w:rsidRPr="005F1063">
              <w:rPr>
                <w:rFonts w:ascii="Calibri" w:eastAsia="Times New Roman" w:hAnsi="Calibri" w:cs="Calibri"/>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A54ABA7"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7</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D49F47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7</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93562E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-0</w:t>
            </w:r>
            <w:r w:rsidRPr="005F1063">
              <w:rPr>
                <w:rFonts w:ascii="Calibri" w:eastAsia="Times New Roman" w:hAnsi="Calibri" w:cs="Calibri"/>
                <w:lang w:eastAsia="en-GB"/>
              </w:rPr>
              <w:t> </w:t>
            </w:r>
          </w:p>
        </w:tc>
      </w:tr>
      <w:tr w:rsidR="005F1063" w:rsidRPr="005F1063" w14:paraId="5FDDD53E"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0BB5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Customer Finance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F8A9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7 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48D1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7 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6454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0 </w:t>
            </w:r>
          </w:p>
        </w:tc>
      </w:tr>
      <w:tr w:rsidR="005F1063" w:rsidRPr="005F1063" w14:paraId="6EA43627"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4A9AC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TOTAL</w:t>
            </w:r>
            <w:r w:rsidRPr="005F1063">
              <w:rPr>
                <w:rFonts w:ascii="Calibri" w:eastAsia="Times New Roman" w:hAnsi="Calibri" w:cs="Calibri"/>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212D7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360</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4DA389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282</w:t>
            </w:r>
            <w:r w:rsidRPr="005F1063">
              <w:rPr>
                <w:rFonts w:ascii="Calibri" w:eastAsia="Times New Roman" w:hAnsi="Calibri" w:cs="Calibri"/>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BB186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-78</w:t>
            </w:r>
            <w:r w:rsidRPr="005F1063">
              <w:rPr>
                <w:rFonts w:ascii="Calibri" w:eastAsia="Times New Roman" w:hAnsi="Calibri" w:cs="Calibri"/>
                <w:lang w:eastAsia="en-GB"/>
              </w:rPr>
              <w:t> </w:t>
            </w:r>
          </w:p>
        </w:tc>
      </w:tr>
    </w:tbl>
    <w:p w14:paraId="2CBE7759" w14:textId="77777777" w:rsidR="005F1063" w:rsidRPr="005F1063" w:rsidRDefault="005F1063" w:rsidP="005F1063">
      <w:pPr>
        <w:spacing w:after="0" w:line="240" w:lineRule="auto"/>
        <w:textAlignment w:val="baseline"/>
        <w:rPr>
          <w:rFonts w:ascii="Segoe UI" w:eastAsia="Times New Roman" w:hAnsi="Segoe UI" w:cs="Segoe UI"/>
          <w:sz w:val="18"/>
          <w:szCs w:val="18"/>
          <w:lang w:eastAsia="en-GB"/>
        </w:rPr>
      </w:pPr>
      <w:r w:rsidRPr="005F1063">
        <w:rPr>
          <w:rFonts w:ascii="Calibri" w:eastAsia="Times New Roman" w:hAnsi="Calibri" w:cs="Calibri"/>
          <w:lang w:eastAsia="en-GB"/>
        </w:rPr>
        <w:t> </w:t>
      </w:r>
    </w:p>
    <w:p w14:paraId="21F54A81" w14:textId="77777777" w:rsidR="005F1063" w:rsidRPr="005F1063" w:rsidRDefault="005F1063" w:rsidP="005F1063">
      <w:pPr>
        <w:spacing w:after="0" w:line="240" w:lineRule="auto"/>
        <w:textAlignment w:val="baseline"/>
        <w:rPr>
          <w:rFonts w:ascii="Segoe UI" w:eastAsia="Times New Roman" w:hAnsi="Segoe UI" w:cs="Segoe UI"/>
          <w:sz w:val="18"/>
          <w:szCs w:val="18"/>
          <w:lang w:eastAsia="en-GB"/>
        </w:rPr>
      </w:pPr>
      <w:r w:rsidRPr="005F1063">
        <w:rPr>
          <w:rFonts w:ascii="Calibri" w:eastAsia="Times New Roman" w:hAnsi="Calibri" w:cs="Calibri"/>
          <w:color w:val="000000"/>
          <w:lang w:eastAsia="en-GB"/>
        </w:rPr>
        <w:t>Table ii – MP and Councillor Enquiries Closed (in Q4) by Service Area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tblGrid>
      <w:tr w:rsidR="005F1063" w:rsidRPr="005F1063" w14:paraId="02FE1B0F"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38010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Directorate/Service Area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18CD61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Q4 2023/24 </w:t>
            </w:r>
          </w:p>
        </w:tc>
      </w:tr>
      <w:tr w:rsidR="005F1063" w:rsidRPr="005F1063" w14:paraId="02631335"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6960B4B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Skylight and Customer Service </w:t>
            </w:r>
            <w:r w:rsidRPr="005F1063">
              <w:rPr>
                <w:rFonts w:ascii="Calibri" w:eastAsia="Times New Roman" w:hAnsi="Calibri" w:cs="Calibri"/>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E02898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26 </w:t>
            </w:r>
          </w:p>
        </w:tc>
      </w:tr>
      <w:tr w:rsidR="005F1063" w:rsidRPr="005F1063" w14:paraId="24A5CF23"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E481D7"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Housing Options, Homelessness and Allocations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5E7A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24 </w:t>
            </w:r>
          </w:p>
        </w:tc>
      </w:tr>
      <w:tr w:rsidR="005F1063" w:rsidRPr="005F1063" w14:paraId="447253BA"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082BC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5F1063">
              <w:rPr>
                <w:rFonts w:ascii="Calibri" w:eastAsia="Times New Roman" w:hAnsi="Calibri" w:cs="Calibri"/>
                <w:lang w:eastAsia="en-GB"/>
              </w:rPr>
              <w:t>Carecall</w:t>
            </w:r>
            <w:proofErr w:type="spellEnd"/>
            <w:r w:rsidRPr="005F1063">
              <w:rPr>
                <w:rFonts w:ascii="Calibri" w:eastAsia="Times New Roman" w:hAnsi="Calibri" w:cs="Calibri"/>
                <w:lang w:eastAsia="en-GB"/>
              </w:rPr>
              <w:t xml:space="preserve"> &amp; Concierge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48F1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r>
      <w:tr w:rsidR="005F1063" w:rsidRPr="005F1063" w14:paraId="63AB5F35"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2CF6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TPA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B6B2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r>
      <w:tr w:rsidR="005F1063" w:rsidRPr="005F1063" w14:paraId="1ACFCEA8"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4070677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Operations</w:t>
            </w:r>
            <w:r w:rsidRPr="005F1063">
              <w:rPr>
                <w:rFonts w:ascii="Calibri" w:eastAsia="Times New Roman" w:hAnsi="Calibri" w:cs="Calibri"/>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33F348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44</w:t>
            </w:r>
            <w:r w:rsidRPr="005F1063">
              <w:rPr>
                <w:rFonts w:ascii="Calibri" w:eastAsia="Times New Roman" w:hAnsi="Calibri" w:cs="Calibri"/>
                <w:lang w:eastAsia="en-GB"/>
              </w:rPr>
              <w:t> </w:t>
            </w:r>
          </w:p>
        </w:tc>
      </w:tr>
      <w:tr w:rsidR="005F1063" w:rsidRPr="005F1063" w14:paraId="0A687A83"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37B6C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lastRenderedPageBreak/>
              <w:t>Anti-social Behaviour Team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CEA6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10 </w:t>
            </w:r>
          </w:p>
        </w:tc>
      </w:tr>
      <w:tr w:rsidR="005F1063" w:rsidRPr="005F1063" w14:paraId="07EC6EFC"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309CF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Assets &amp; Development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1FA4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5 </w:t>
            </w:r>
          </w:p>
        </w:tc>
      </w:tr>
      <w:tr w:rsidR="005F1063" w:rsidRPr="005F1063" w14:paraId="76B7D35F"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6A7B90"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Caretaking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2F7C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0 </w:t>
            </w:r>
          </w:p>
        </w:tc>
      </w:tr>
      <w:tr w:rsidR="005F1063" w:rsidRPr="005F1063" w14:paraId="698BBF26"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34D40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Customer Safety Team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7F05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35B438B7"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30FF9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Greenspace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9A46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0 </w:t>
            </w:r>
          </w:p>
        </w:tc>
      </w:tr>
      <w:tr w:rsidR="005F1063" w:rsidRPr="005F1063" w14:paraId="5A57209D"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F09AA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Investment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9A7C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0 </w:t>
            </w:r>
          </w:p>
        </w:tc>
      </w:tr>
      <w:tr w:rsidR="005F1063" w:rsidRPr="005F1063" w14:paraId="1B8BF081"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B094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Maintenance and Commercial Services (Three Sixty Maintenance)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F548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15 </w:t>
            </w:r>
          </w:p>
        </w:tc>
      </w:tr>
      <w:tr w:rsidR="005F1063" w:rsidRPr="005F1063" w14:paraId="44F3F3CB"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9656C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Tenancy and Estate Services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B3EC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12 </w:t>
            </w:r>
          </w:p>
        </w:tc>
      </w:tr>
      <w:tr w:rsidR="005F1063" w:rsidRPr="005F1063" w14:paraId="281E1D90"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DC7F9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Three Sixty Living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8DE89"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0 </w:t>
            </w:r>
          </w:p>
        </w:tc>
      </w:tr>
      <w:tr w:rsidR="005F1063" w:rsidRPr="005F1063" w14:paraId="70A10D0E" w14:textId="77777777" w:rsidTr="005F1063">
        <w:trPr>
          <w:trHeight w:val="465"/>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60F77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Other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1E45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0 </w:t>
            </w:r>
          </w:p>
        </w:tc>
      </w:tr>
      <w:tr w:rsidR="005F1063" w:rsidRPr="005F1063" w14:paraId="0E05BD93" w14:textId="77777777" w:rsidTr="005F1063">
        <w:trPr>
          <w:trHeight w:val="60"/>
        </w:trPr>
        <w:tc>
          <w:tcPr>
            <w:tcW w:w="225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6D7EC83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TOTAL</w:t>
            </w:r>
            <w:r w:rsidRPr="005F1063">
              <w:rPr>
                <w:rFonts w:ascii="Calibri" w:eastAsia="Times New Roman" w:hAnsi="Calibri" w:cs="Calibri"/>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D503F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71</w:t>
            </w:r>
            <w:r w:rsidRPr="005F1063">
              <w:rPr>
                <w:rFonts w:ascii="Calibri" w:eastAsia="Times New Roman" w:hAnsi="Calibri" w:cs="Calibri"/>
                <w:lang w:eastAsia="en-GB"/>
              </w:rPr>
              <w:t> </w:t>
            </w:r>
          </w:p>
        </w:tc>
      </w:tr>
      <w:tr w:rsidR="005F1063" w:rsidRPr="005F1063" w14:paraId="3AE51D9F" w14:textId="77777777" w:rsidTr="005F106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0D4675A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Year to Date Total</w:t>
            </w:r>
            <w:r w:rsidRPr="005F1063">
              <w:rPr>
                <w:rFonts w:ascii="Calibri" w:eastAsia="Times New Roman" w:hAnsi="Calibri" w:cs="Calibri"/>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1BC1C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483</w:t>
            </w:r>
            <w:r w:rsidRPr="005F1063">
              <w:rPr>
                <w:rFonts w:ascii="Calibri" w:eastAsia="Times New Roman" w:hAnsi="Calibri" w:cs="Calibri"/>
                <w:lang w:eastAsia="en-GB"/>
              </w:rPr>
              <w:t> </w:t>
            </w:r>
          </w:p>
        </w:tc>
      </w:tr>
    </w:tbl>
    <w:p w14:paraId="42EB6239" w14:textId="091D653A" w:rsidR="005F1063" w:rsidRPr="005F1063" w:rsidRDefault="005F1063" w:rsidP="005F1063">
      <w:pPr>
        <w:spacing w:after="0" w:line="240" w:lineRule="auto"/>
        <w:textAlignment w:val="baseline"/>
        <w:rPr>
          <w:rFonts w:ascii="Segoe UI" w:eastAsia="Times New Roman" w:hAnsi="Segoe UI" w:cs="Segoe UI"/>
          <w:sz w:val="18"/>
          <w:szCs w:val="18"/>
          <w:lang w:eastAsia="en-GB"/>
        </w:rPr>
      </w:pPr>
    </w:p>
    <w:p w14:paraId="5B23EA8A" w14:textId="77777777" w:rsidR="005F1063" w:rsidRPr="005F1063" w:rsidRDefault="005F1063" w:rsidP="005F1063">
      <w:pPr>
        <w:spacing w:after="0" w:line="240" w:lineRule="auto"/>
        <w:textAlignment w:val="baseline"/>
        <w:rPr>
          <w:rFonts w:ascii="Segoe UI" w:eastAsia="Times New Roman" w:hAnsi="Segoe UI" w:cs="Segoe UI"/>
          <w:sz w:val="18"/>
          <w:szCs w:val="18"/>
          <w:lang w:eastAsia="en-GB"/>
        </w:rPr>
      </w:pPr>
      <w:r w:rsidRPr="005F1063">
        <w:rPr>
          <w:rFonts w:ascii="Calibri" w:eastAsia="Times New Roman" w:hAnsi="Calibri" w:cs="Calibri"/>
          <w:lang w:eastAsia="en-GB"/>
        </w:rPr>
        <w:t> </w:t>
      </w:r>
    </w:p>
    <w:p w14:paraId="0BE99511" w14:textId="77777777" w:rsidR="005F1063" w:rsidRPr="005F1063" w:rsidRDefault="005F1063" w:rsidP="005F1063">
      <w:pPr>
        <w:spacing w:after="0" w:line="240" w:lineRule="auto"/>
        <w:textAlignment w:val="baseline"/>
        <w:rPr>
          <w:rFonts w:ascii="Segoe UI" w:eastAsia="Times New Roman" w:hAnsi="Segoe UI" w:cs="Segoe UI"/>
          <w:sz w:val="18"/>
          <w:szCs w:val="18"/>
          <w:lang w:eastAsia="en-GB"/>
        </w:rPr>
      </w:pPr>
      <w:r w:rsidRPr="005F1063">
        <w:rPr>
          <w:rFonts w:ascii="Calibri" w:eastAsia="Times New Roman" w:hAnsi="Calibri" w:cs="Calibri"/>
          <w:lang w:eastAsia="en-GB"/>
        </w:rPr>
        <w:t>Table iii – Service Request closed in Q4 by Service Area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980"/>
      </w:tblGrid>
      <w:tr w:rsidR="005F1063" w:rsidRPr="005F1063" w14:paraId="51E0D379"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1B0853FE" w14:textId="77777777" w:rsidR="005F1063" w:rsidRPr="005F1063" w:rsidRDefault="005F1063" w:rsidP="005F1063">
            <w:pPr>
              <w:spacing w:after="0" w:line="240" w:lineRule="auto"/>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Directorate/Service Area</w:t>
            </w:r>
            <w:r w:rsidRPr="005F1063">
              <w:rPr>
                <w:rFonts w:ascii="Calibri" w:eastAsia="Times New Roman" w:hAnsi="Calibri" w:cs="Calibri"/>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98AEE3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Q4 2023/24</w:t>
            </w:r>
            <w:r w:rsidRPr="005F1063">
              <w:rPr>
                <w:rFonts w:ascii="Calibri" w:eastAsia="Times New Roman" w:hAnsi="Calibri" w:cs="Calibri"/>
                <w:lang w:eastAsia="en-GB"/>
              </w:rPr>
              <w:t> </w:t>
            </w:r>
          </w:p>
        </w:tc>
      </w:tr>
      <w:tr w:rsidR="005F1063" w:rsidRPr="005F1063" w14:paraId="5817E86C"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D9D9D9"/>
            <w:hideMark/>
          </w:tcPr>
          <w:p w14:paraId="391DA49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Skylight and Customer Service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41403AAD"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10 </w:t>
            </w:r>
          </w:p>
        </w:tc>
      </w:tr>
      <w:tr w:rsidR="005F1063" w:rsidRPr="005F1063" w14:paraId="3D97C19E"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83C4E7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Homelessness and Housing Options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C9A7C1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6 </w:t>
            </w:r>
          </w:p>
        </w:tc>
      </w:tr>
      <w:tr w:rsidR="005F1063" w:rsidRPr="005F1063" w14:paraId="70ABD1DE"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1EBB1E1"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5F1063">
              <w:rPr>
                <w:rFonts w:ascii="Calibri" w:eastAsia="Times New Roman" w:hAnsi="Calibri" w:cs="Calibri"/>
                <w:lang w:eastAsia="en-GB"/>
              </w:rPr>
              <w:t>Carecall</w:t>
            </w:r>
            <w:proofErr w:type="spellEnd"/>
            <w:r w:rsidRPr="005F1063">
              <w:rPr>
                <w:rFonts w:ascii="Calibri" w:eastAsia="Times New Roman" w:hAnsi="Calibri" w:cs="Calibri"/>
                <w:lang w:eastAsia="en-GB"/>
              </w:rPr>
              <w:t xml:space="preserve"> and Concierge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13B24B"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06BD3AC2"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A9F34B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Customer Engagement and Inclusion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8B58508"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r>
      <w:tr w:rsidR="005F1063" w:rsidRPr="005F1063" w14:paraId="1D53F9A4"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483D67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TPA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0C6FFE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1 </w:t>
            </w:r>
          </w:p>
        </w:tc>
      </w:tr>
      <w:tr w:rsidR="005F1063" w:rsidRPr="005F1063" w14:paraId="002341A9"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D9D9D9"/>
            <w:hideMark/>
          </w:tcPr>
          <w:p w14:paraId="399CCF6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Operations</w:t>
            </w:r>
            <w:r w:rsidRPr="005F1063">
              <w:rPr>
                <w:rFonts w:ascii="Calibri" w:eastAsia="Times New Roman" w:hAnsi="Calibri" w:cs="Calibri"/>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4FCCD56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90</w:t>
            </w:r>
            <w:r w:rsidRPr="005F1063">
              <w:rPr>
                <w:rFonts w:ascii="Calibri" w:eastAsia="Times New Roman" w:hAnsi="Calibri" w:cs="Calibri"/>
                <w:lang w:eastAsia="en-GB"/>
              </w:rPr>
              <w:t> </w:t>
            </w:r>
          </w:p>
        </w:tc>
      </w:tr>
      <w:tr w:rsidR="005F1063" w:rsidRPr="005F1063" w14:paraId="2423D237"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D9D9D9"/>
            <w:hideMark/>
          </w:tcPr>
          <w:p w14:paraId="639AAC2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Safer Neighbourhoods</w:t>
            </w:r>
            <w:r w:rsidRPr="005F1063">
              <w:rPr>
                <w:rFonts w:ascii="Calibri" w:eastAsia="Times New Roman" w:hAnsi="Calibri" w:cs="Calibri"/>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FCC8555"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3</w:t>
            </w:r>
            <w:r w:rsidRPr="005F1063">
              <w:rPr>
                <w:rFonts w:ascii="Calibri" w:eastAsia="Times New Roman" w:hAnsi="Calibri" w:cs="Calibri"/>
                <w:lang w:eastAsia="en-GB"/>
              </w:rPr>
              <w:t> </w:t>
            </w:r>
          </w:p>
        </w:tc>
      </w:tr>
      <w:tr w:rsidR="005F1063" w:rsidRPr="005F1063" w14:paraId="02029801"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D4454A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Assets and Development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16F9DB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13 </w:t>
            </w:r>
          </w:p>
        </w:tc>
      </w:tr>
      <w:tr w:rsidR="005F1063" w:rsidRPr="005F1063" w14:paraId="65EED3E3"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E110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Caretaking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D2F983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5 </w:t>
            </w:r>
          </w:p>
        </w:tc>
      </w:tr>
      <w:tr w:rsidR="005F1063" w:rsidRPr="005F1063" w14:paraId="1D3DAB54"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64392DE"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Compliance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9661B9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3 </w:t>
            </w:r>
          </w:p>
        </w:tc>
      </w:tr>
      <w:tr w:rsidR="005F1063" w:rsidRPr="005F1063" w14:paraId="2914F448"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1E27AD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Greenspace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88ECB2A"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6AC7E3E2"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EC48D2"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Investment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AB271E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2 </w:t>
            </w:r>
          </w:p>
        </w:tc>
      </w:tr>
      <w:tr w:rsidR="005F1063" w:rsidRPr="005F1063" w14:paraId="6EB39FEB"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17E4DD0"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Maintenance and Commercial Services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7BF004"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54 </w:t>
            </w:r>
          </w:p>
        </w:tc>
      </w:tr>
      <w:tr w:rsidR="005F1063" w:rsidRPr="005F1063" w14:paraId="5DABCAE2"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C0AEBB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Tenancy and Estate Services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0284C1"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lang w:eastAsia="en-GB"/>
              </w:rPr>
              <w:t>8 </w:t>
            </w:r>
          </w:p>
        </w:tc>
      </w:tr>
      <w:tr w:rsidR="005F1063" w:rsidRPr="005F1063" w14:paraId="71494B30"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D9D9D9"/>
            <w:hideMark/>
          </w:tcPr>
          <w:p w14:paraId="22933A16"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TOTAL</w:t>
            </w:r>
            <w:r w:rsidRPr="005F1063">
              <w:rPr>
                <w:rFonts w:ascii="Calibri" w:eastAsia="Times New Roman" w:hAnsi="Calibri" w:cs="Calibri"/>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05282CBF"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100</w:t>
            </w:r>
            <w:r w:rsidRPr="005F1063">
              <w:rPr>
                <w:rFonts w:ascii="Calibri" w:eastAsia="Times New Roman" w:hAnsi="Calibri" w:cs="Calibri"/>
                <w:lang w:eastAsia="en-GB"/>
              </w:rPr>
              <w:t> </w:t>
            </w:r>
          </w:p>
        </w:tc>
      </w:tr>
      <w:tr w:rsidR="005F1063" w:rsidRPr="005F1063" w14:paraId="0CC6F3DB" w14:textId="77777777" w:rsidTr="005F1063">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D9D9D9"/>
            <w:hideMark/>
          </w:tcPr>
          <w:p w14:paraId="23D66C4C"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Total 21/06/23-31/12/23</w:t>
            </w:r>
            <w:r w:rsidRPr="005F1063">
              <w:rPr>
                <w:rFonts w:ascii="Calibri" w:eastAsia="Times New Roman" w:hAnsi="Calibri" w:cs="Calibri"/>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74055CD3" w14:textId="77777777" w:rsidR="005F1063" w:rsidRPr="005F1063" w:rsidRDefault="005F1063" w:rsidP="005F1063">
            <w:pPr>
              <w:spacing w:after="0" w:line="240" w:lineRule="auto"/>
              <w:jc w:val="center"/>
              <w:textAlignment w:val="baseline"/>
              <w:rPr>
                <w:rFonts w:ascii="Times New Roman" w:eastAsia="Times New Roman" w:hAnsi="Times New Roman" w:cs="Times New Roman"/>
                <w:sz w:val="24"/>
                <w:szCs w:val="24"/>
                <w:lang w:eastAsia="en-GB"/>
              </w:rPr>
            </w:pPr>
            <w:r w:rsidRPr="005F1063">
              <w:rPr>
                <w:rFonts w:ascii="Calibri" w:eastAsia="Times New Roman" w:hAnsi="Calibri" w:cs="Calibri"/>
                <w:b/>
                <w:bCs/>
                <w:lang w:eastAsia="en-GB"/>
              </w:rPr>
              <w:t>252</w:t>
            </w:r>
            <w:r w:rsidRPr="005F1063">
              <w:rPr>
                <w:rFonts w:ascii="Calibri" w:eastAsia="Times New Roman" w:hAnsi="Calibri" w:cs="Calibri"/>
                <w:lang w:eastAsia="en-GB"/>
              </w:rPr>
              <w:t> </w:t>
            </w:r>
          </w:p>
        </w:tc>
      </w:tr>
    </w:tbl>
    <w:p w14:paraId="72109FAA" w14:textId="77777777" w:rsidR="005F1063" w:rsidRDefault="005F1063" w:rsidP="00663ED4">
      <w:pPr>
        <w:pStyle w:val="ListParagraph"/>
        <w:ind w:left="360"/>
      </w:pPr>
    </w:p>
    <w:sectPr w:rsidR="005F1063" w:rsidSect="00EC3273">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E8EF" w14:textId="77777777" w:rsidR="00D87CE2" w:rsidRDefault="00D87CE2" w:rsidP="00A34238">
      <w:pPr>
        <w:spacing w:after="0" w:line="240" w:lineRule="auto"/>
      </w:pPr>
      <w:r>
        <w:separator/>
      </w:r>
    </w:p>
  </w:endnote>
  <w:endnote w:type="continuationSeparator" w:id="0">
    <w:p w14:paraId="3D667BC9" w14:textId="77777777" w:rsidR="00D87CE2" w:rsidRDefault="00D87CE2" w:rsidP="00A34238">
      <w:pPr>
        <w:spacing w:after="0" w:line="240" w:lineRule="auto"/>
      </w:pPr>
      <w:r>
        <w:continuationSeparator/>
      </w:r>
    </w:p>
  </w:endnote>
  <w:endnote w:type="continuationNotice" w:id="1">
    <w:p w14:paraId="7A925A9D" w14:textId="77777777" w:rsidR="00D87CE2" w:rsidRDefault="00D87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7F80" w14:textId="48416793" w:rsidR="00E62108" w:rsidRDefault="005F595F">
    <w:pPr>
      <w:pStyle w:val="Footer"/>
    </w:pPr>
    <w:r>
      <w:t>‘</w:t>
    </w:r>
    <w:r w:rsidR="007261ED">
      <w:t>Received</w:t>
    </w:r>
    <w:r>
      <w:t>’</w:t>
    </w:r>
    <w:r w:rsidR="007261ED">
      <w:t xml:space="preserve"> indicates new </w:t>
    </w:r>
    <w:r w:rsidR="008F75D3">
      <w:t>cases</w:t>
    </w:r>
    <w:r w:rsidR="007261ED">
      <w:t xml:space="preserve"> received during 2023/24</w:t>
    </w:r>
    <w:r w:rsidR="004F0B9D">
      <w:t>, some of which may have been closed in the following year.</w:t>
    </w:r>
    <w:r w:rsidR="001B239F">
      <w:t xml:space="preserve"> </w:t>
    </w:r>
    <w:r>
      <w:t>‘</w:t>
    </w:r>
    <w:r w:rsidR="007261ED">
      <w:t>Closed</w:t>
    </w:r>
    <w:r>
      <w:t>’</w:t>
    </w:r>
    <w:r w:rsidR="007261ED">
      <w:t xml:space="preserve"> indica</w:t>
    </w:r>
    <w:r w:rsidR="001B239F">
      <w:t xml:space="preserve">tes </w:t>
    </w:r>
    <w:r w:rsidR="008F75D3">
      <w:t>cases</w:t>
    </w:r>
    <w:r w:rsidR="001B239F">
      <w:t xml:space="preserve"> which were completed during 2023/24 but includes cases which may have been received in 2022/23.  This explains the difference between the numbers received and closed.</w:t>
    </w:r>
  </w:p>
  <w:p w14:paraId="0D6A5630" w14:textId="77777777" w:rsidR="001B239F" w:rsidRDefault="001B239F">
    <w:pPr>
      <w:pStyle w:val="Footer"/>
    </w:pPr>
  </w:p>
  <w:p w14:paraId="6A286988" w14:textId="77777777" w:rsidR="00E62108" w:rsidRDefault="00E62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AD3E" w14:textId="77777777" w:rsidR="00D87CE2" w:rsidRDefault="00D87CE2" w:rsidP="00A34238">
      <w:pPr>
        <w:spacing w:after="0" w:line="240" w:lineRule="auto"/>
      </w:pPr>
      <w:r>
        <w:separator/>
      </w:r>
    </w:p>
  </w:footnote>
  <w:footnote w:type="continuationSeparator" w:id="0">
    <w:p w14:paraId="34106D5C" w14:textId="77777777" w:rsidR="00D87CE2" w:rsidRDefault="00D87CE2" w:rsidP="00A34238">
      <w:pPr>
        <w:spacing w:after="0" w:line="240" w:lineRule="auto"/>
      </w:pPr>
      <w:r>
        <w:continuationSeparator/>
      </w:r>
    </w:p>
  </w:footnote>
  <w:footnote w:type="continuationNotice" w:id="1">
    <w:p w14:paraId="3B49626D" w14:textId="77777777" w:rsidR="00D87CE2" w:rsidRDefault="00D87CE2">
      <w:pPr>
        <w:spacing w:after="0" w:line="240" w:lineRule="auto"/>
      </w:pPr>
    </w:p>
  </w:footnote>
  <w:footnote w:id="2">
    <w:p w14:paraId="7B5BD997" w14:textId="467BC421" w:rsidR="00EB58CC" w:rsidRDefault="00EB58CC">
      <w:pPr>
        <w:pStyle w:val="FootnoteText"/>
      </w:pPr>
      <w:r>
        <w:rPr>
          <w:rStyle w:val="FootnoteReference"/>
        </w:rPr>
        <w:footnoteRef/>
      </w:r>
      <w:r>
        <w:t xml:space="preserve"> In the form of ‘service requests’, formal complaints, compliments, and enquiries made by elected members (Councillors and MPs).</w:t>
      </w:r>
    </w:p>
  </w:footnote>
  <w:footnote w:id="3">
    <w:p w14:paraId="615E5AF2" w14:textId="77777777" w:rsidR="00086343" w:rsidRPr="00872104" w:rsidRDefault="00086343" w:rsidP="00086343">
      <w:pPr>
        <w:pStyle w:val="FootnoteText"/>
        <w:rPr>
          <w:rFonts w:cs="Arial"/>
          <w:color w:val="000000"/>
          <w:shd w:val="clear" w:color="auto" w:fill="FFFFFF"/>
        </w:rPr>
      </w:pPr>
      <w:r>
        <w:rPr>
          <w:rStyle w:val="FootnoteReference"/>
        </w:rPr>
        <w:footnoteRef/>
      </w:r>
      <w:r>
        <w:t xml:space="preserve"> </w:t>
      </w:r>
      <w:r>
        <w:rPr>
          <w:rStyle w:val="normaltextrun"/>
          <w:rFonts w:cs="Arial"/>
          <w:color w:val="000000"/>
          <w:shd w:val="clear" w:color="auto" w:fill="FFFFFF"/>
        </w:rPr>
        <w:t>Where the customer has suffered detriment owing to the actions or lack of action by the organisation, its own staff, or those acting on its behalf, and/or the service provided to a customer has fallen below standards as set out in Policy and Procedure or as determined by relevant legislation or law.</w:t>
      </w:r>
    </w:p>
  </w:footnote>
  <w:footnote w:id="4">
    <w:p w14:paraId="7BD3CDF4" w14:textId="77777777" w:rsidR="00086343" w:rsidRDefault="00086343" w:rsidP="00086343">
      <w:pPr>
        <w:pStyle w:val="FootnoteText"/>
      </w:pPr>
      <w:r>
        <w:rPr>
          <w:rStyle w:val="FootnoteReference"/>
        </w:rPr>
        <w:footnoteRef/>
      </w:r>
      <w:r>
        <w:t xml:space="preserve"> This was based on limited </w:t>
      </w:r>
      <w:proofErr w:type="gramStart"/>
      <w:r>
        <w:t>data</w:t>
      </w:r>
      <w:proofErr w:type="gramEnd"/>
    </w:p>
  </w:footnote>
  <w:footnote w:id="5">
    <w:p w14:paraId="5DB58870" w14:textId="6D40BBF6" w:rsidR="004109BD" w:rsidRDefault="004109BD">
      <w:pPr>
        <w:pStyle w:val="FootnoteText"/>
      </w:pPr>
      <w:r>
        <w:rPr>
          <w:rStyle w:val="FootnoteReference"/>
        </w:rPr>
        <w:footnoteRef/>
      </w:r>
      <w:r>
        <w:t xml:space="preserve"> As per Tenant Satisfaction Measure </w:t>
      </w:r>
      <w:r w:rsidR="00D66B7C">
        <w:t xml:space="preserve">TP01.  SHG performance was 91% satisfaction, with the sector median average being </w:t>
      </w:r>
      <w:r w:rsidR="00970C36">
        <w:t>69%</w:t>
      </w:r>
      <w:r w:rsidR="007E7AF2">
        <w:t>.</w:t>
      </w:r>
    </w:p>
  </w:footnote>
  <w:footnote w:id="6">
    <w:p w14:paraId="63CADB50" w14:textId="30E9EAC4" w:rsidR="00270784" w:rsidRDefault="00270784">
      <w:pPr>
        <w:pStyle w:val="FootnoteText"/>
      </w:pPr>
      <w:r>
        <w:rPr>
          <w:rStyle w:val="FootnoteReference"/>
        </w:rPr>
        <w:footnoteRef/>
      </w:r>
      <w:r>
        <w:t xml:space="preserve"> This stipulates 10 working days, plus an extension of 10 working days </w:t>
      </w:r>
      <w:r w:rsidR="0002370D">
        <w:t>by</w:t>
      </w:r>
      <w:r w:rsidR="00DF0E12">
        <w:t xml:space="preserve"> agreement</w:t>
      </w:r>
      <w:r>
        <w:t xml:space="preserve"> with the customer</w:t>
      </w:r>
      <w:r w:rsidR="0005056B">
        <w:t xml:space="preserve"> for Stage 1 complaints</w:t>
      </w:r>
      <w:r w:rsidR="0002370D">
        <w:t>.</w:t>
      </w:r>
    </w:p>
  </w:footnote>
  <w:footnote w:id="7">
    <w:p w14:paraId="44C29006" w14:textId="77777777" w:rsidR="00E9777B" w:rsidRDefault="00E9777B" w:rsidP="00E9777B">
      <w:pPr>
        <w:pStyle w:val="FootnoteText"/>
      </w:pPr>
      <w:r>
        <w:rPr>
          <w:rStyle w:val="FootnoteReference"/>
        </w:rPr>
        <w:footnoteRef/>
      </w:r>
      <w:r>
        <w:t xml:space="preserve"> % of Stage 1 complaints handled within timescale</w:t>
      </w:r>
    </w:p>
  </w:footnote>
  <w:footnote w:id="8">
    <w:p w14:paraId="558FBF5B" w14:textId="0FA6DB37" w:rsidR="00CF4E48" w:rsidRDefault="00CF4E48">
      <w:pPr>
        <w:pStyle w:val="FootnoteText"/>
      </w:pPr>
      <w:r>
        <w:rPr>
          <w:rStyle w:val="FootnoteReference"/>
        </w:rPr>
        <w:footnoteRef/>
      </w:r>
      <w:r>
        <w:t xml:space="preserve"> </w:t>
      </w:r>
      <w:r w:rsidR="00855695">
        <w:t xml:space="preserve">One case in Q2, owing to </w:t>
      </w:r>
      <w:r w:rsidR="003B2E57">
        <w:t xml:space="preserve">Assets Manager failure, two cases in Q3 – one owing to failure in handover of case between Safer Neighbourhoods Team Leaders, one owing to failure by Customer Feedback Team to </w:t>
      </w:r>
      <w:r w:rsidR="00B46E86">
        <w:t>track and respond within deadline.</w:t>
      </w:r>
    </w:p>
  </w:footnote>
  <w:footnote w:id="9">
    <w:p w14:paraId="661B0EE9" w14:textId="67B2FEDF" w:rsidR="001238FF" w:rsidRDefault="001238FF">
      <w:pPr>
        <w:pStyle w:val="FootnoteText"/>
      </w:pPr>
      <w:r>
        <w:rPr>
          <w:rStyle w:val="FootnoteReference"/>
        </w:rPr>
        <w:footnoteRef/>
      </w:r>
      <w:r>
        <w:t xml:space="preserve"> </w:t>
      </w:r>
      <w:r w:rsidR="0072788D">
        <w:t>Quartile 3 78%, Median 95%, Quartile 1 100%</w:t>
      </w:r>
    </w:p>
  </w:footnote>
  <w:footnote w:id="10">
    <w:p w14:paraId="64BBFF9D" w14:textId="6A8E45F6" w:rsidR="00B229C3" w:rsidRDefault="00B229C3">
      <w:pPr>
        <w:pStyle w:val="FootnoteText"/>
      </w:pPr>
      <w:r>
        <w:rPr>
          <w:rStyle w:val="FootnoteReference"/>
        </w:rPr>
        <w:footnoteRef/>
      </w:r>
      <w:r>
        <w:t xml:space="preserve"> </w:t>
      </w:r>
      <w:r w:rsidR="00CD1355">
        <w:t xml:space="preserve">This stipulates 20 working days, plus an extension of 10 working days </w:t>
      </w:r>
      <w:r w:rsidR="0002370D">
        <w:t>by</w:t>
      </w:r>
      <w:r w:rsidR="00DF0E12">
        <w:t xml:space="preserve"> agreement</w:t>
      </w:r>
      <w:r w:rsidR="00CD1355">
        <w:t xml:space="preserve"> with the customer for Stage 2 complaints</w:t>
      </w:r>
      <w:r w:rsidR="0002370D">
        <w:t>.</w:t>
      </w:r>
    </w:p>
  </w:footnote>
  <w:footnote w:id="11">
    <w:p w14:paraId="7A4151F3" w14:textId="01AC8C28" w:rsidR="002139AC" w:rsidRDefault="002139AC">
      <w:pPr>
        <w:pStyle w:val="FootnoteText"/>
      </w:pPr>
      <w:r>
        <w:rPr>
          <w:rStyle w:val="FootnoteReference"/>
        </w:rPr>
        <w:footnoteRef/>
      </w:r>
      <w:r>
        <w:t xml:space="preserve"> </w:t>
      </w:r>
      <w:r w:rsidR="001F65DA">
        <w:t xml:space="preserve">Very </w:t>
      </w:r>
      <w:r w:rsidR="001E677F">
        <w:t>Satisfied</w:t>
      </w:r>
      <w:r w:rsidR="00973069">
        <w:t xml:space="preserve"> </w:t>
      </w:r>
      <w:r w:rsidR="001E677F">
        <w:t>19 (</w:t>
      </w:r>
      <w:r w:rsidR="00591BE7">
        <w:t>1</w:t>
      </w:r>
      <w:r w:rsidR="00A40C96">
        <w:t>2</w:t>
      </w:r>
      <w:r w:rsidR="00591BE7">
        <w:t xml:space="preserve">%), Satisfied </w:t>
      </w:r>
      <w:r w:rsidR="007B2E4A">
        <w:t>74 (</w:t>
      </w:r>
      <w:r w:rsidR="008C4663">
        <w:t>4</w:t>
      </w:r>
      <w:r w:rsidR="006830A7">
        <w:t>7</w:t>
      </w:r>
      <w:r w:rsidR="008C4663">
        <w:t>%)</w:t>
      </w:r>
      <w:r w:rsidR="00591BE7">
        <w:t>, Fairly Satisfied</w:t>
      </w:r>
      <w:r w:rsidR="008C4663">
        <w:t xml:space="preserve"> </w:t>
      </w:r>
      <w:r w:rsidR="006830A7">
        <w:t>3</w:t>
      </w:r>
      <w:r w:rsidR="008C4663">
        <w:t xml:space="preserve"> (</w:t>
      </w:r>
      <w:r w:rsidR="00FE111E">
        <w:t>2</w:t>
      </w:r>
      <w:r w:rsidR="00012F51">
        <w:t>%)</w:t>
      </w:r>
      <w:r w:rsidR="00591BE7">
        <w:t xml:space="preserve"> </w:t>
      </w:r>
    </w:p>
  </w:footnote>
  <w:footnote w:id="12">
    <w:p w14:paraId="2F8BB0E2" w14:textId="4B8F73B8" w:rsidR="00CC5558" w:rsidRDefault="00CC5558">
      <w:pPr>
        <w:pStyle w:val="FootnoteText"/>
      </w:pPr>
      <w:r>
        <w:rPr>
          <w:rStyle w:val="FootnoteReference"/>
        </w:rPr>
        <w:footnoteRef/>
      </w:r>
      <w:r>
        <w:t xml:space="preserve"> </w:t>
      </w:r>
      <w:r w:rsidR="00973069">
        <w:t xml:space="preserve">Very Dissatisfied </w:t>
      </w:r>
      <w:r w:rsidR="00FE111E">
        <w:t>15</w:t>
      </w:r>
      <w:r w:rsidR="005F4BC2">
        <w:t xml:space="preserve"> (</w:t>
      </w:r>
      <w:r w:rsidR="000D2CBC">
        <w:t>1</w:t>
      </w:r>
      <w:r w:rsidR="00FE111E">
        <w:t>0</w:t>
      </w:r>
      <w:r w:rsidR="000D2CBC">
        <w:t>%)</w:t>
      </w:r>
      <w:r w:rsidR="005F4BC2">
        <w:t>, Dissatisfied 7</w:t>
      </w:r>
      <w:r w:rsidR="000D2CBC">
        <w:t xml:space="preserve"> (4%)</w:t>
      </w:r>
      <w:r w:rsidR="005F4BC2">
        <w:t xml:space="preserve">, Fairly Dissatisfied </w:t>
      </w:r>
      <w:r w:rsidR="003C0168">
        <w:t>7</w:t>
      </w:r>
      <w:r w:rsidR="000D2CBC">
        <w:t xml:space="preserve"> (</w:t>
      </w:r>
      <w:r w:rsidR="000E4A4E">
        <w:t>4</w:t>
      </w:r>
      <w:r w:rsidR="000D2CBC">
        <w:t>%)</w:t>
      </w:r>
    </w:p>
  </w:footnote>
  <w:footnote w:id="13">
    <w:p w14:paraId="3761C0A5" w14:textId="75FBCCCA" w:rsidR="00005429" w:rsidRDefault="00005429">
      <w:pPr>
        <w:pStyle w:val="FootnoteText"/>
      </w:pPr>
      <w:r>
        <w:rPr>
          <w:rStyle w:val="FootnoteReference"/>
        </w:rPr>
        <w:footnoteRef/>
      </w:r>
      <w:r>
        <w:t xml:space="preserve"> All customers who have made a formal complaint will receive a quick survey about their experience and satisfaction relating to the handling of the complaint.  Customers who are not satisfied will be asked a range of further questions to detail what elements of the service is driving their dissatisfaction. </w:t>
      </w:r>
    </w:p>
  </w:footnote>
  <w:footnote w:id="14">
    <w:p w14:paraId="58596CFE" w14:textId="01CD3942" w:rsidR="00372C90" w:rsidRDefault="00372C90" w:rsidP="00F51C43">
      <w:pPr>
        <w:pStyle w:val="FootnoteText"/>
      </w:pPr>
      <w:r>
        <w:rPr>
          <w:rStyle w:val="FootnoteReference"/>
        </w:rPr>
        <w:footnoteRef/>
      </w:r>
      <w:r>
        <w:t xml:space="preserve"> These ar</w:t>
      </w:r>
      <w:r w:rsidR="00915727">
        <w:t>e</w:t>
      </w:r>
      <w:r w:rsidR="00CF74B5">
        <w:t>: age</w:t>
      </w:r>
      <w:r w:rsidR="00F51C43">
        <w:t xml:space="preserve">; </w:t>
      </w:r>
      <w:r w:rsidR="00CF74B5">
        <w:t>disability</w:t>
      </w:r>
      <w:r w:rsidR="00F51C43">
        <w:t xml:space="preserve">; </w:t>
      </w:r>
      <w:r w:rsidR="00CF74B5">
        <w:t>gender reassignment</w:t>
      </w:r>
      <w:r w:rsidR="00F51C43">
        <w:t xml:space="preserve">; </w:t>
      </w:r>
      <w:r w:rsidR="00CF74B5">
        <w:t>pregnancy and maternity</w:t>
      </w:r>
      <w:r w:rsidR="00F51C43">
        <w:t xml:space="preserve">; </w:t>
      </w:r>
      <w:r w:rsidR="00CF74B5">
        <w:t>race</w:t>
      </w:r>
      <w:r w:rsidR="00F51C43">
        <w:t xml:space="preserve">; </w:t>
      </w:r>
      <w:r w:rsidR="00CF74B5">
        <w:t>religion or belief</w:t>
      </w:r>
      <w:r w:rsidR="00F51C43">
        <w:t xml:space="preserve">; </w:t>
      </w:r>
      <w:r w:rsidR="00CF74B5">
        <w:t>sex</w:t>
      </w:r>
      <w:r w:rsidR="00F51C43">
        <w:t xml:space="preserve">; </w:t>
      </w:r>
      <w:r w:rsidR="00CF74B5">
        <w:t>sexual orientation.</w:t>
      </w:r>
    </w:p>
  </w:footnote>
  <w:footnote w:id="15">
    <w:p w14:paraId="59951154" w14:textId="77777777" w:rsidR="00345B5C" w:rsidRDefault="00345B5C" w:rsidP="00345B5C">
      <w:pPr>
        <w:pStyle w:val="FootnoteText"/>
      </w:pPr>
      <w:r>
        <w:rPr>
          <w:rStyle w:val="FootnoteReference"/>
        </w:rPr>
        <w:footnoteRef/>
      </w:r>
      <w:r>
        <w:t xml:space="preserve"> Expectation 2.1 Diverse Needs: 2.1.1 Registered providers must use relevant information and data to: </w:t>
      </w:r>
    </w:p>
    <w:p w14:paraId="4FA8DA09" w14:textId="77777777" w:rsidR="00345B5C" w:rsidRDefault="00345B5C" w:rsidP="00345B5C">
      <w:pPr>
        <w:pStyle w:val="FootnoteText"/>
      </w:pPr>
      <w:r>
        <w:t xml:space="preserve">a) understand the diverse needs of tenants, including those arising from protected characteristics, language barriers, and additional support needs; and </w:t>
      </w:r>
    </w:p>
    <w:p w14:paraId="5A24804F" w14:textId="6744DE57" w:rsidR="00345B5C" w:rsidRDefault="00345B5C" w:rsidP="00345B5C">
      <w:pPr>
        <w:pStyle w:val="FootnoteText"/>
      </w:pPr>
      <w:r>
        <w:t>b) assess whether their housing and landlord services deliver fair and equitable outcomes for tenants.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E6A1" w14:textId="51E7E42C" w:rsidR="00EC3273" w:rsidRDefault="00EC3273">
    <w:pPr>
      <w:pStyle w:val="Header"/>
    </w:pPr>
    <w:r>
      <w:rPr>
        <w:b/>
        <w:noProof/>
        <w:lang w:eastAsia="en-GB"/>
      </w:rPr>
      <w:drawing>
        <wp:inline distT="0" distB="0" distL="0" distR="0" wp14:anchorId="48293E68" wp14:editId="714BEE20">
          <wp:extent cx="2137144" cy="1202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921" cy="12069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fAzgMyJ" int2:invalidationBookmarkName="" int2:hashCode="mwMS1DNURSEAPE" int2:id="5pIrYll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1DD"/>
    <w:multiLevelType w:val="hybridMultilevel"/>
    <w:tmpl w:val="09A2D5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2260894"/>
    <w:multiLevelType w:val="hybridMultilevel"/>
    <w:tmpl w:val="4FD03FD2"/>
    <w:lvl w:ilvl="0" w:tplc="D4AC470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C7D46"/>
    <w:multiLevelType w:val="hybridMultilevel"/>
    <w:tmpl w:val="AF0C0E26"/>
    <w:lvl w:ilvl="0" w:tplc="0A887ECA">
      <w:start w:val="1"/>
      <w:numFmt w:val="bullet"/>
      <w:lvlText w:val=""/>
      <w:lvlJc w:val="left"/>
      <w:pPr>
        <w:ind w:left="2836"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 w15:restartNumberingAfterBreak="0">
    <w:nsid w:val="07C66D1F"/>
    <w:multiLevelType w:val="hybridMultilevel"/>
    <w:tmpl w:val="0A2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87BAF"/>
    <w:multiLevelType w:val="hybridMultilevel"/>
    <w:tmpl w:val="87EE1508"/>
    <w:lvl w:ilvl="0" w:tplc="3DD68CC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B332D38"/>
    <w:multiLevelType w:val="multilevel"/>
    <w:tmpl w:val="AFE68C8A"/>
    <w:lvl w:ilvl="0">
      <w:start w:val="1"/>
      <w:numFmt w:val="decimal"/>
      <w:lvlText w:val="%1."/>
      <w:lvlJc w:val="left"/>
      <w:pPr>
        <w:ind w:left="698" w:hanging="698"/>
      </w:pPr>
      <w:rPr>
        <w:rFonts w:ascii="Arial" w:eastAsia="Times New Roman" w:hAnsi="Arial" w:cs="Arial" w:hint="default"/>
        <w:color w:val="auto"/>
      </w:rPr>
    </w:lvl>
    <w:lvl w:ilvl="1">
      <w:start w:val="1"/>
      <w:numFmt w:val="decimal"/>
      <w:lvlText w:val="%1.%2"/>
      <w:lvlJc w:val="left"/>
      <w:pPr>
        <w:ind w:left="698" w:hanging="698"/>
      </w:pPr>
      <w:rPr>
        <w:rFonts w:ascii="Arial" w:hAnsi="Arial" w:hint="default"/>
        <w:b w:val="0"/>
        <w:bCs w:val="0"/>
        <w:color w:val="auto"/>
        <w:sz w:val="24"/>
        <w:szCs w:val="24"/>
      </w:rPr>
    </w:lvl>
    <w:lvl w:ilvl="2">
      <w:start w:val="2"/>
      <w:numFmt w:val="decimal"/>
      <w:lvlRestart w:val="1"/>
      <w:lvlText w:val="%1.%3"/>
      <w:lvlJc w:val="left"/>
      <w:pPr>
        <w:ind w:left="698" w:hanging="698"/>
      </w:pPr>
      <w:rPr>
        <w:rFonts w:hint="default"/>
      </w:rPr>
    </w:lvl>
    <w:lvl w:ilvl="3">
      <w:start w:val="1"/>
      <w:numFmt w:val="decimal"/>
      <w:lvlText w:val="%1.%3.%4"/>
      <w:lvlJc w:val="left"/>
      <w:pPr>
        <w:ind w:left="698" w:hanging="698"/>
      </w:pPr>
      <w:rPr>
        <w:rFonts w:hint="default"/>
      </w:rPr>
    </w:lvl>
    <w:lvl w:ilvl="4">
      <w:start w:val="1"/>
      <w:numFmt w:val="lowerLetter"/>
      <w:lvlText w:val="(%5)"/>
      <w:lvlJc w:val="left"/>
      <w:pPr>
        <w:ind w:left="698" w:hanging="698"/>
      </w:pPr>
      <w:rPr>
        <w:rFonts w:hint="default"/>
      </w:rPr>
    </w:lvl>
    <w:lvl w:ilvl="5">
      <w:start w:val="1"/>
      <w:numFmt w:val="lowerRoman"/>
      <w:lvlText w:val="(%6)"/>
      <w:lvlJc w:val="left"/>
      <w:pPr>
        <w:ind w:left="698" w:hanging="698"/>
      </w:pPr>
      <w:rPr>
        <w:rFonts w:hint="default"/>
      </w:rPr>
    </w:lvl>
    <w:lvl w:ilvl="6">
      <w:start w:val="1"/>
      <w:numFmt w:val="decimal"/>
      <w:lvlText w:val="%7."/>
      <w:lvlJc w:val="left"/>
      <w:pPr>
        <w:ind w:left="698" w:hanging="698"/>
      </w:pPr>
      <w:rPr>
        <w:rFonts w:hint="default"/>
      </w:rPr>
    </w:lvl>
    <w:lvl w:ilvl="7">
      <w:start w:val="1"/>
      <w:numFmt w:val="lowerLetter"/>
      <w:lvlText w:val="%8."/>
      <w:lvlJc w:val="left"/>
      <w:pPr>
        <w:ind w:left="698" w:hanging="698"/>
      </w:pPr>
      <w:rPr>
        <w:rFonts w:hint="default"/>
      </w:rPr>
    </w:lvl>
    <w:lvl w:ilvl="8">
      <w:start w:val="1"/>
      <w:numFmt w:val="lowerRoman"/>
      <w:lvlText w:val="%9."/>
      <w:lvlJc w:val="left"/>
      <w:pPr>
        <w:ind w:left="698" w:hanging="698"/>
      </w:pPr>
      <w:rPr>
        <w:rFonts w:hint="default"/>
      </w:rPr>
    </w:lvl>
  </w:abstractNum>
  <w:abstractNum w:abstractNumId="6" w15:restartNumberingAfterBreak="0">
    <w:nsid w:val="1C134120"/>
    <w:multiLevelType w:val="hybridMultilevel"/>
    <w:tmpl w:val="BE12526C"/>
    <w:lvl w:ilvl="0" w:tplc="6790739C">
      <w:start w:val="1"/>
      <w:numFmt w:val="bullet"/>
      <w:lvlText w:val=""/>
      <w:lvlJc w:val="left"/>
      <w:pPr>
        <w:ind w:left="2138"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78687E"/>
    <w:multiLevelType w:val="multilevel"/>
    <w:tmpl w:val="D23A8F04"/>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C6E3EFC"/>
    <w:multiLevelType w:val="multilevel"/>
    <w:tmpl w:val="AFE68C8A"/>
    <w:lvl w:ilvl="0">
      <w:start w:val="1"/>
      <w:numFmt w:val="decimal"/>
      <w:lvlText w:val="%1."/>
      <w:lvlJc w:val="left"/>
      <w:pPr>
        <w:ind w:left="698" w:hanging="698"/>
      </w:pPr>
      <w:rPr>
        <w:rFonts w:ascii="Arial" w:eastAsia="Times New Roman" w:hAnsi="Arial" w:cs="Arial" w:hint="default"/>
        <w:color w:val="auto"/>
      </w:rPr>
    </w:lvl>
    <w:lvl w:ilvl="1">
      <w:start w:val="1"/>
      <w:numFmt w:val="decimal"/>
      <w:lvlText w:val="%1.%2"/>
      <w:lvlJc w:val="left"/>
      <w:pPr>
        <w:ind w:left="698" w:hanging="698"/>
      </w:pPr>
      <w:rPr>
        <w:rFonts w:ascii="Arial" w:hAnsi="Arial" w:hint="default"/>
        <w:b w:val="0"/>
        <w:bCs w:val="0"/>
        <w:color w:val="auto"/>
        <w:sz w:val="24"/>
        <w:szCs w:val="24"/>
      </w:rPr>
    </w:lvl>
    <w:lvl w:ilvl="2">
      <w:start w:val="2"/>
      <w:numFmt w:val="decimal"/>
      <w:lvlRestart w:val="1"/>
      <w:lvlText w:val="%1.%3"/>
      <w:lvlJc w:val="left"/>
      <w:pPr>
        <w:ind w:left="698" w:hanging="698"/>
      </w:pPr>
      <w:rPr>
        <w:rFonts w:hint="default"/>
      </w:rPr>
    </w:lvl>
    <w:lvl w:ilvl="3">
      <w:start w:val="1"/>
      <w:numFmt w:val="decimal"/>
      <w:lvlText w:val="%1.%3.%4"/>
      <w:lvlJc w:val="left"/>
      <w:pPr>
        <w:ind w:left="698" w:hanging="698"/>
      </w:pPr>
      <w:rPr>
        <w:rFonts w:hint="default"/>
      </w:rPr>
    </w:lvl>
    <w:lvl w:ilvl="4">
      <w:start w:val="1"/>
      <w:numFmt w:val="lowerLetter"/>
      <w:lvlText w:val="(%5)"/>
      <w:lvlJc w:val="left"/>
      <w:pPr>
        <w:ind w:left="698" w:hanging="698"/>
      </w:pPr>
      <w:rPr>
        <w:rFonts w:hint="default"/>
      </w:rPr>
    </w:lvl>
    <w:lvl w:ilvl="5">
      <w:start w:val="1"/>
      <w:numFmt w:val="lowerRoman"/>
      <w:lvlText w:val="(%6)"/>
      <w:lvlJc w:val="left"/>
      <w:pPr>
        <w:ind w:left="698" w:hanging="698"/>
      </w:pPr>
      <w:rPr>
        <w:rFonts w:hint="default"/>
      </w:rPr>
    </w:lvl>
    <w:lvl w:ilvl="6">
      <w:start w:val="1"/>
      <w:numFmt w:val="decimal"/>
      <w:lvlText w:val="%7."/>
      <w:lvlJc w:val="left"/>
      <w:pPr>
        <w:ind w:left="698" w:hanging="698"/>
      </w:pPr>
      <w:rPr>
        <w:rFonts w:hint="default"/>
      </w:rPr>
    </w:lvl>
    <w:lvl w:ilvl="7">
      <w:start w:val="1"/>
      <w:numFmt w:val="lowerLetter"/>
      <w:lvlText w:val="%8."/>
      <w:lvlJc w:val="left"/>
      <w:pPr>
        <w:ind w:left="698" w:hanging="698"/>
      </w:pPr>
      <w:rPr>
        <w:rFonts w:hint="default"/>
      </w:rPr>
    </w:lvl>
    <w:lvl w:ilvl="8">
      <w:start w:val="1"/>
      <w:numFmt w:val="lowerRoman"/>
      <w:lvlText w:val="%9."/>
      <w:lvlJc w:val="left"/>
      <w:pPr>
        <w:ind w:left="698" w:hanging="698"/>
      </w:pPr>
      <w:rPr>
        <w:rFonts w:hint="default"/>
      </w:rPr>
    </w:lvl>
  </w:abstractNum>
  <w:abstractNum w:abstractNumId="9" w15:restartNumberingAfterBreak="0">
    <w:nsid w:val="31152D67"/>
    <w:multiLevelType w:val="hybridMultilevel"/>
    <w:tmpl w:val="13004AA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3BE498B"/>
    <w:multiLevelType w:val="multilevel"/>
    <w:tmpl w:val="60D66C80"/>
    <w:lvl w:ilvl="0">
      <w:start w:val="1"/>
      <w:numFmt w:val="decimal"/>
      <w:lvlText w:val="%1."/>
      <w:lvlJc w:val="left"/>
      <w:pPr>
        <w:ind w:left="698" w:hanging="698"/>
      </w:pPr>
      <w:rPr>
        <w:rFonts w:ascii="Arial" w:eastAsia="Times New Roman" w:hAnsi="Arial" w:cs="Arial" w:hint="default"/>
        <w:color w:val="auto"/>
      </w:rPr>
    </w:lvl>
    <w:lvl w:ilvl="1">
      <w:start w:val="1"/>
      <w:numFmt w:val="decimal"/>
      <w:lvlText w:val="%1.%2"/>
      <w:lvlJc w:val="left"/>
      <w:pPr>
        <w:ind w:left="698" w:hanging="698"/>
      </w:pPr>
      <w:rPr>
        <w:rFonts w:ascii="Arial" w:hAnsi="Arial" w:hint="default"/>
        <w:b w:val="0"/>
        <w:bCs w:val="0"/>
        <w:color w:val="auto"/>
        <w:sz w:val="24"/>
        <w:szCs w:val="24"/>
      </w:rPr>
    </w:lvl>
    <w:lvl w:ilvl="2">
      <w:start w:val="2"/>
      <w:numFmt w:val="decimal"/>
      <w:lvlRestart w:val="1"/>
      <w:lvlText w:val="%1.%3"/>
      <w:lvlJc w:val="left"/>
      <w:pPr>
        <w:ind w:left="698" w:hanging="698"/>
      </w:pPr>
      <w:rPr>
        <w:rFonts w:hint="default"/>
      </w:rPr>
    </w:lvl>
    <w:lvl w:ilvl="3">
      <w:start w:val="1"/>
      <w:numFmt w:val="decimal"/>
      <w:lvlText w:val="%1.%3.%4"/>
      <w:lvlJc w:val="left"/>
      <w:pPr>
        <w:ind w:left="698" w:hanging="698"/>
      </w:pPr>
      <w:rPr>
        <w:rFonts w:hint="default"/>
      </w:rPr>
    </w:lvl>
    <w:lvl w:ilvl="4">
      <w:start w:val="1"/>
      <w:numFmt w:val="lowerLetter"/>
      <w:lvlText w:val="(%5)"/>
      <w:lvlJc w:val="left"/>
      <w:pPr>
        <w:ind w:left="698" w:hanging="698"/>
      </w:pPr>
      <w:rPr>
        <w:rFonts w:hint="default"/>
      </w:rPr>
    </w:lvl>
    <w:lvl w:ilvl="5">
      <w:start w:val="1"/>
      <w:numFmt w:val="lowerRoman"/>
      <w:lvlText w:val="(%6)"/>
      <w:lvlJc w:val="left"/>
      <w:pPr>
        <w:ind w:left="698" w:hanging="698"/>
      </w:pPr>
      <w:rPr>
        <w:rFonts w:hint="default"/>
      </w:rPr>
    </w:lvl>
    <w:lvl w:ilvl="6">
      <w:start w:val="1"/>
      <w:numFmt w:val="decimal"/>
      <w:lvlText w:val="%7."/>
      <w:lvlJc w:val="left"/>
      <w:pPr>
        <w:ind w:left="698" w:hanging="698"/>
      </w:pPr>
      <w:rPr>
        <w:rFonts w:hint="default"/>
      </w:rPr>
    </w:lvl>
    <w:lvl w:ilvl="7">
      <w:start w:val="1"/>
      <w:numFmt w:val="lowerLetter"/>
      <w:lvlText w:val="%8."/>
      <w:lvlJc w:val="left"/>
      <w:pPr>
        <w:ind w:left="698" w:hanging="698"/>
      </w:pPr>
      <w:rPr>
        <w:rFonts w:hint="default"/>
      </w:rPr>
    </w:lvl>
    <w:lvl w:ilvl="8">
      <w:start w:val="1"/>
      <w:numFmt w:val="lowerRoman"/>
      <w:lvlText w:val="%9."/>
      <w:lvlJc w:val="left"/>
      <w:pPr>
        <w:ind w:left="698" w:hanging="698"/>
      </w:pPr>
      <w:rPr>
        <w:rFonts w:hint="default"/>
      </w:rPr>
    </w:lvl>
  </w:abstractNum>
  <w:abstractNum w:abstractNumId="11" w15:restartNumberingAfterBreak="0">
    <w:nsid w:val="35FF2799"/>
    <w:multiLevelType w:val="hybridMultilevel"/>
    <w:tmpl w:val="CF9ADAD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369B07FA"/>
    <w:multiLevelType w:val="multilevel"/>
    <w:tmpl w:val="EC1EEAB4"/>
    <w:lvl w:ilvl="0">
      <w:start w:val="2"/>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302109"/>
    <w:multiLevelType w:val="multilevel"/>
    <w:tmpl w:val="318E9156"/>
    <w:lvl w:ilvl="0">
      <w:start w:val="1"/>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A8F4A7F"/>
    <w:multiLevelType w:val="multilevel"/>
    <w:tmpl w:val="318E9156"/>
    <w:lvl w:ilvl="0">
      <w:start w:val="1"/>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C7804F4"/>
    <w:multiLevelType w:val="hybridMultilevel"/>
    <w:tmpl w:val="5A18CA5C"/>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44CBC"/>
    <w:multiLevelType w:val="hybridMultilevel"/>
    <w:tmpl w:val="1108CD62"/>
    <w:lvl w:ilvl="0" w:tplc="E8BE75EA">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15:restartNumberingAfterBreak="0">
    <w:nsid w:val="41773FD9"/>
    <w:multiLevelType w:val="multilevel"/>
    <w:tmpl w:val="19C04BC0"/>
    <w:lvl w:ilvl="0">
      <w:start w:val="1"/>
      <w:numFmt w:val="decimal"/>
      <w:lvlText w:val="%1."/>
      <w:lvlJc w:val="left"/>
      <w:pPr>
        <w:ind w:left="698" w:hanging="698"/>
      </w:pPr>
      <w:rPr>
        <w:rFonts w:ascii="Arial" w:eastAsia="Times New Roman" w:hAnsi="Arial" w:cs="Arial" w:hint="default"/>
        <w:color w:val="auto"/>
      </w:rPr>
    </w:lvl>
    <w:lvl w:ilvl="1">
      <w:start w:val="1"/>
      <w:numFmt w:val="decimal"/>
      <w:pStyle w:val="BodyH1Text"/>
      <w:lvlText w:val="%1.%2"/>
      <w:lvlJc w:val="left"/>
      <w:pPr>
        <w:ind w:left="698" w:hanging="698"/>
      </w:pPr>
      <w:rPr>
        <w:rFonts w:ascii="Arial" w:hAnsi="Arial" w:hint="default"/>
        <w:b w:val="0"/>
        <w:bCs w:val="0"/>
        <w:color w:val="auto"/>
        <w:sz w:val="24"/>
        <w:szCs w:val="24"/>
      </w:rPr>
    </w:lvl>
    <w:lvl w:ilvl="2">
      <w:start w:val="2"/>
      <w:numFmt w:val="decimal"/>
      <w:lvlRestart w:val="1"/>
      <w:lvlText w:val="%1.%3"/>
      <w:lvlJc w:val="left"/>
      <w:pPr>
        <w:ind w:left="698" w:hanging="698"/>
      </w:pPr>
      <w:rPr>
        <w:rFonts w:hint="default"/>
      </w:rPr>
    </w:lvl>
    <w:lvl w:ilvl="3">
      <w:start w:val="1"/>
      <w:numFmt w:val="decimal"/>
      <w:lvlText w:val="%1.%3.%4"/>
      <w:lvlJc w:val="left"/>
      <w:pPr>
        <w:ind w:left="698" w:hanging="698"/>
      </w:pPr>
      <w:rPr>
        <w:rFonts w:hint="default"/>
      </w:rPr>
    </w:lvl>
    <w:lvl w:ilvl="4">
      <w:start w:val="1"/>
      <w:numFmt w:val="lowerLetter"/>
      <w:lvlText w:val="(%5)"/>
      <w:lvlJc w:val="left"/>
      <w:pPr>
        <w:ind w:left="698" w:hanging="698"/>
      </w:pPr>
      <w:rPr>
        <w:rFonts w:hint="default"/>
      </w:rPr>
    </w:lvl>
    <w:lvl w:ilvl="5">
      <w:start w:val="1"/>
      <w:numFmt w:val="lowerRoman"/>
      <w:lvlText w:val="(%6)"/>
      <w:lvlJc w:val="left"/>
      <w:pPr>
        <w:ind w:left="698" w:hanging="698"/>
      </w:pPr>
      <w:rPr>
        <w:rFonts w:hint="default"/>
      </w:rPr>
    </w:lvl>
    <w:lvl w:ilvl="6">
      <w:start w:val="1"/>
      <w:numFmt w:val="decimal"/>
      <w:lvlText w:val="%7."/>
      <w:lvlJc w:val="left"/>
      <w:pPr>
        <w:ind w:left="698" w:hanging="698"/>
      </w:pPr>
      <w:rPr>
        <w:rFonts w:hint="default"/>
      </w:rPr>
    </w:lvl>
    <w:lvl w:ilvl="7">
      <w:start w:val="1"/>
      <w:numFmt w:val="lowerLetter"/>
      <w:lvlText w:val="%8."/>
      <w:lvlJc w:val="left"/>
      <w:pPr>
        <w:ind w:left="698" w:hanging="698"/>
      </w:pPr>
      <w:rPr>
        <w:rFonts w:hint="default"/>
      </w:rPr>
    </w:lvl>
    <w:lvl w:ilvl="8">
      <w:start w:val="1"/>
      <w:numFmt w:val="lowerRoman"/>
      <w:lvlText w:val="%9."/>
      <w:lvlJc w:val="left"/>
      <w:pPr>
        <w:ind w:left="698" w:hanging="698"/>
      </w:pPr>
      <w:rPr>
        <w:rFonts w:hint="default"/>
      </w:rPr>
    </w:lvl>
  </w:abstractNum>
  <w:abstractNum w:abstractNumId="18" w15:restartNumberingAfterBreak="0">
    <w:nsid w:val="419A7DFA"/>
    <w:multiLevelType w:val="hybridMultilevel"/>
    <w:tmpl w:val="63AA090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9" w15:restartNumberingAfterBreak="0">
    <w:nsid w:val="473F07FD"/>
    <w:multiLevelType w:val="hybridMultilevel"/>
    <w:tmpl w:val="1D26B45A"/>
    <w:lvl w:ilvl="0" w:tplc="7666B188">
      <w:start w:val="1"/>
      <w:numFmt w:val="bullet"/>
      <w:lvlText w:val=""/>
      <w:lvlJc w:val="left"/>
      <w:pPr>
        <w:ind w:left="4276" w:hanging="360"/>
      </w:pPr>
      <w:rPr>
        <w:rFonts w:ascii="Symbol" w:hAnsi="Symbol" w:hint="default"/>
      </w:rPr>
    </w:lvl>
    <w:lvl w:ilvl="1" w:tplc="99664694">
      <w:start w:val="1"/>
      <w:numFmt w:val="bullet"/>
      <w:lvlText w:val="o"/>
      <w:lvlJc w:val="left"/>
      <w:pPr>
        <w:ind w:left="2880" w:hanging="360"/>
      </w:pPr>
      <w:rPr>
        <w:rFonts w:ascii="Courier New" w:hAnsi="Courier New" w:cs="Courier New" w:hint="default"/>
      </w:rPr>
    </w:lvl>
    <w:lvl w:ilvl="2" w:tplc="E47C0536">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E2A5BEC"/>
    <w:multiLevelType w:val="hybridMultilevel"/>
    <w:tmpl w:val="18FA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DA1435"/>
    <w:multiLevelType w:val="multilevel"/>
    <w:tmpl w:val="D19609A6"/>
    <w:lvl w:ilvl="0">
      <w:start w:val="5"/>
      <w:numFmt w:val="decimal"/>
      <w:lvlText w:val="%1."/>
      <w:lvlJc w:val="left"/>
      <w:pPr>
        <w:ind w:left="698" w:hanging="698"/>
      </w:pPr>
      <w:rPr>
        <w:rFonts w:ascii="Arial" w:eastAsia="Times New Roman" w:hAnsi="Arial" w:cs="Arial" w:hint="default"/>
        <w:color w:val="auto"/>
      </w:rPr>
    </w:lvl>
    <w:lvl w:ilvl="1">
      <w:start w:val="1"/>
      <w:numFmt w:val="decimal"/>
      <w:lvlText w:val="%1.%2"/>
      <w:lvlJc w:val="left"/>
      <w:pPr>
        <w:ind w:left="698" w:hanging="698"/>
      </w:pPr>
      <w:rPr>
        <w:rFonts w:ascii="Arial" w:hAnsi="Arial" w:hint="default"/>
        <w:b w:val="0"/>
        <w:bCs w:val="0"/>
        <w:color w:val="auto"/>
        <w:sz w:val="24"/>
        <w:szCs w:val="24"/>
      </w:rPr>
    </w:lvl>
    <w:lvl w:ilvl="2">
      <w:start w:val="2"/>
      <w:numFmt w:val="decimal"/>
      <w:lvlRestart w:val="1"/>
      <w:lvlText w:val="%1.%3"/>
      <w:lvlJc w:val="left"/>
      <w:pPr>
        <w:ind w:left="698" w:hanging="698"/>
      </w:pPr>
      <w:rPr>
        <w:rFonts w:hint="default"/>
      </w:rPr>
    </w:lvl>
    <w:lvl w:ilvl="3">
      <w:start w:val="1"/>
      <w:numFmt w:val="decimal"/>
      <w:lvlText w:val="%1.%3.%4"/>
      <w:lvlJc w:val="left"/>
      <w:pPr>
        <w:ind w:left="698" w:hanging="698"/>
      </w:pPr>
      <w:rPr>
        <w:rFonts w:hint="default"/>
      </w:rPr>
    </w:lvl>
    <w:lvl w:ilvl="4">
      <w:start w:val="1"/>
      <w:numFmt w:val="lowerLetter"/>
      <w:lvlText w:val="(%5)"/>
      <w:lvlJc w:val="left"/>
      <w:pPr>
        <w:ind w:left="698" w:hanging="698"/>
      </w:pPr>
      <w:rPr>
        <w:rFonts w:hint="default"/>
      </w:rPr>
    </w:lvl>
    <w:lvl w:ilvl="5">
      <w:start w:val="1"/>
      <w:numFmt w:val="lowerRoman"/>
      <w:lvlText w:val="(%6)"/>
      <w:lvlJc w:val="left"/>
      <w:pPr>
        <w:ind w:left="698" w:hanging="698"/>
      </w:pPr>
      <w:rPr>
        <w:rFonts w:hint="default"/>
      </w:rPr>
    </w:lvl>
    <w:lvl w:ilvl="6">
      <w:start w:val="1"/>
      <w:numFmt w:val="decimal"/>
      <w:lvlText w:val="%7."/>
      <w:lvlJc w:val="left"/>
      <w:pPr>
        <w:ind w:left="698" w:hanging="698"/>
      </w:pPr>
      <w:rPr>
        <w:rFonts w:hint="default"/>
      </w:rPr>
    </w:lvl>
    <w:lvl w:ilvl="7">
      <w:start w:val="1"/>
      <w:numFmt w:val="lowerLetter"/>
      <w:lvlText w:val="%8."/>
      <w:lvlJc w:val="left"/>
      <w:pPr>
        <w:ind w:left="698" w:hanging="698"/>
      </w:pPr>
      <w:rPr>
        <w:rFonts w:hint="default"/>
      </w:rPr>
    </w:lvl>
    <w:lvl w:ilvl="8">
      <w:start w:val="1"/>
      <w:numFmt w:val="lowerRoman"/>
      <w:lvlText w:val="%9."/>
      <w:lvlJc w:val="left"/>
      <w:pPr>
        <w:ind w:left="698" w:hanging="698"/>
      </w:pPr>
      <w:rPr>
        <w:rFonts w:hint="default"/>
      </w:rPr>
    </w:lvl>
  </w:abstractNum>
  <w:abstractNum w:abstractNumId="22" w15:restartNumberingAfterBreak="0">
    <w:nsid w:val="52903712"/>
    <w:multiLevelType w:val="hybridMultilevel"/>
    <w:tmpl w:val="FA32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77355D"/>
    <w:multiLevelType w:val="hybridMultilevel"/>
    <w:tmpl w:val="D10EC5A4"/>
    <w:lvl w:ilvl="0" w:tplc="08090001">
      <w:start w:val="1"/>
      <w:numFmt w:val="bullet"/>
      <w:lvlText w:val=""/>
      <w:lvlJc w:val="left"/>
      <w:pPr>
        <w:ind w:left="1418" w:hanging="360"/>
      </w:pPr>
      <w:rPr>
        <w:rFonts w:ascii="Symbol" w:hAnsi="Symbol" w:hint="default"/>
      </w:rPr>
    </w:lvl>
    <w:lvl w:ilvl="1" w:tplc="08090003">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4" w15:restartNumberingAfterBreak="0">
    <w:nsid w:val="62A520FF"/>
    <w:multiLevelType w:val="multilevel"/>
    <w:tmpl w:val="01E4FDF4"/>
    <w:lvl w:ilvl="0">
      <w:start w:val="4"/>
      <w:numFmt w:val="decimal"/>
      <w:pStyle w:val="BodyH1"/>
      <w:lvlText w:val="%1"/>
      <w:lvlJc w:val="left"/>
      <w:pPr>
        <w:ind w:left="1418" w:hanging="698"/>
      </w:pPr>
      <w:rPr>
        <w:rFonts w:hint="default"/>
      </w:rPr>
    </w:lvl>
    <w:lvl w:ilvl="1">
      <w:start w:val="1"/>
      <w:numFmt w:val="decimal"/>
      <w:lvlText w:val=""/>
      <w:lvlJc w:val="left"/>
      <w:pPr>
        <w:ind w:left="1418" w:hanging="69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decimal"/>
      <w:pStyle w:val="BodyH2"/>
      <w:lvlText w:val=""/>
      <w:lvlJc w:val="left"/>
    </w:lvl>
    <w:lvl w:ilvl="3">
      <w:numFmt w:val="decimal"/>
      <w:pStyle w:val="BodyH2Text"/>
      <w:lvlText w:val=""/>
      <w:lvlJc w:val="left"/>
    </w:lvl>
    <w:lvl w:ilvl="4">
      <w:numFmt w:val="decimal"/>
      <w:pStyle w:val="BodyH2Text-postsub"/>
      <w:lvlText w:val=""/>
      <w:lvlJc w:val="left"/>
    </w:lvl>
    <w:lvl w:ilvl="5">
      <w:numFmt w:val="decimal"/>
      <w:pStyle w:val="BodyH2-2"/>
      <w:lvlText w:val=""/>
      <w:lvlJc w:val="left"/>
    </w:lvl>
    <w:lvl w:ilvl="6">
      <w:numFmt w:val="decimal"/>
      <w:lvlText w:val=""/>
      <w:lvlJc w:val="left"/>
    </w:lvl>
    <w:lvl w:ilvl="7">
      <w:numFmt w:val="decimal"/>
      <w:lvlText w:val=""/>
      <w:lvlJc w:val="left"/>
    </w:lvl>
    <w:lvl w:ilvl="8">
      <w:numFmt w:val="decimal"/>
      <w:lvlText w:val=""/>
      <w:lvlJc w:val="left"/>
      <w:rPr>
        <w:rFonts w:hint="default"/>
        <w14:glow w14:rad="0">
          <w14:srgbClr w14:val="000000"/>
        </w14:glow>
        <w14:scene3d>
          <w14:camera w14:prst="orthographicFront"/>
          <w14:lightRig w14:rig="threePt" w14:dir="t">
            <w14:rot w14:lat="0" w14:lon="0" w14:rev="0"/>
          </w14:lightRig>
        </w14:scene3d>
      </w:rPr>
    </w:lvl>
  </w:abstractNum>
  <w:abstractNum w:abstractNumId="25" w15:restartNumberingAfterBreak="0">
    <w:nsid w:val="65CE5B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6E0D77"/>
    <w:multiLevelType w:val="multilevel"/>
    <w:tmpl w:val="BEDCB618"/>
    <w:lvl w:ilvl="0">
      <w:start w:val="1"/>
      <w:numFmt w:val="decimal"/>
      <w:lvlText w:val="%1."/>
      <w:lvlJc w:val="left"/>
      <w:pPr>
        <w:ind w:left="698" w:hanging="698"/>
      </w:pPr>
      <w:rPr>
        <w:rFonts w:ascii="Arial" w:eastAsia="Times New Roman" w:hAnsi="Arial" w:cs="Arial" w:hint="default"/>
        <w:color w:val="auto"/>
      </w:rPr>
    </w:lvl>
    <w:lvl w:ilvl="1">
      <w:start w:val="1"/>
      <w:numFmt w:val="decimal"/>
      <w:lvlText w:val="%1.%2"/>
      <w:lvlJc w:val="left"/>
      <w:pPr>
        <w:ind w:left="698" w:hanging="698"/>
      </w:pPr>
      <w:rPr>
        <w:rFonts w:ascii="Arial" w:hAnsi="Arial" w:hint="default"/>
        <w:b w:val="0"/>
        <w:bCs w:val="0"/>
        <w:color w:val="auto"/>
        <w:sz w:val="24"/>
        <w:szCs w:val="24"/>
      </w:rPr>
    </w:lvl>
    <w:lvl w:ilvl="2">
      <w:start w:val="2"/>
      <w:numFmt w:val="decimal"/>
      <w:lvlRestart w:val="1"/>
      <w:lvlText w:val="%1.%3"/>
      <w:lvlJc w:val="left"/>
      <w:pPr>
        <w:ind w:left="698" w:hanging="698"/>
      </w:pPr>
      <w:rPr>
        <w:rFonts w:hint="default"/>
      </w:rPr>
    </w:lvl>
    <w:lvl w:ilvl="3">
      <w:start w:val="1"/>
      <w:numFmt w:val="decimal"/>
      <w:lvlText w:val="%1.%3.%4"/>
      <w:lvlJc w:val="left"/>
      <w:pPr>
        <w:ind w:left="698" w:hanging="698"/>
      </w:pPr>
      <w:rPr>
        <w:rFonts w:hint="default"/>
      </w:rPr>
    </w:lvl>
    <w:lvl w:ilvl="4">
      <w:start w:val="1"/>
      <w:numFmt w:val="lowerLetter"/>
      <w:lvlText w:val="(%5)"/>
      <w:lvlJc w:val="left"/>
      <w:pPr>
        <w:ind w:left="698" w:hanging="698"/>
      </w:pPr>
      <w:rPr>
        <w:rFonts w:hint="default"/>
      </w:rPr>
    </w:lvl>
    <w:lvl w:ilvl="5">
      <w:start w:val="1"/>
      <w:numFmt w:val="lowerRoman"/>
      <w:lvlText w:val="(%6)"/>
      <w:lvlJc w:val="left"/>
      <w:pPr>
        <w:ind w:left="698" w:hanging="698"/>
      </w:pPr>
      <w:rPr>
        <w:rFonts w:hint="default"/>
      </w:rPr>
    </w:lvl>
    <w:lvl w:ilvl="6">
      <w:start w:val="1"/>
      <w:numFmt w:val="decimal"/>
      <w:lvlText w:val="%7."/>
      <w:lvlJc w:val="left"/>
      <w:pPr>
        <w:ind w:left="698" w:hanging="698"/>
      </w:pPr>
      <w:rPr>
        <w:rFonts w:hint="default"/>
      </w:rPr>
    </w:lvl>
    <w:lvl w:ilvl="7">
      <w:start w:val="1"/>
      <w:numFmt w:val="lowerLetter"/>
      <w:lvlText w:val="%8."/>
      <w:lvlJc w:val="left"/>
      <w:pPr>
        <w:ind w:left="698" w:hanging="698"/>
      </w:pPr>
      <w:rPr>
        <w:rFonts w:hint="default"/>
      </w:rPr>
    </w:lvl>
    <w:lvl w:ilvl="8">
      <w:start w:val="1"/>
      <w:numFmt w:val="lowerRoman"/>
      <w:lvlText w:val="%9."/>
      <w:lvlJc w:val="left"/>
      <w:pPr>
        <w:ind w:left="698" w:hanging="698"/>
      </w:pPr>
      <w:rPr>
        <w:rFonts w:hint="default"/>
      </w:rPr>
    </w:lvl>
  </w:abstractNum>
  <w:abstractNum w:abstractNumId="27" w15:restartNumberingAfterBreak="0">
    <w:nsid w:val="68C10203"/>
    <w:multiLevelType w:val="multilevel"/>
    <w:tmpl w:val="D23A8F04"/>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D732112"/>
    <w:multiLevelType w:val="hybridMultilevel"/>
    <w:tmpl w:val="BC20B486"/>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29" w15:restartNumberingAfterBreak="0">
    <w:nsid w:val="719F1E9E"/>
    <w:multiLevelType w:val="hybridMultilevel"/>
    <w:tmpl w:val="B7304342"/>
    <w:lvl w:ilvl="0" w:tplc="BAE46668">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0" w15:restartNumberingAfterBreak="0">
    <w:nsid w:val="7A0C00F2"/>
    <w:multiLevelType w:val="hybridMultilevel"/>
    <w:tmpl w:val="DBEEF892"/>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1" w15:restartNumberingAfterBreak="0">
    <w:nsid w:val="7D5A3FFB"/>
    <w:multiLevelType w:val="hybridMultilevel"/>
    <w:tmpl w:val="C8E8F5E8"/>
    <w:lvl w:ilvl="0" w:tplc="7666B188">
      <w:start w:val="1"/>
      <w:numFmt w:val="bullet"/>
      <w:lvlText w:val=""/>
      <w:lvlJc w:val="left"/>
      <w:pPr>
        <w:ind w:left="5716"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4DFC1078">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64430808">
    <w:abstractNumId w:val="3"/>
  </w:num>
  <w:num w:numId="2" w16cid:durableId="505169070">
    <w:abstractNumId w:val="14"/>
  </w:num>
  <w:num w:numId="3" w16cid:durableId="276060596">
    <w:abstractNumId w:val="24"/>
    <w:lvlOverride w:ilvl="0">
      <w:lvl w:ilvl="0">
        <w:start w:val="3"/>
        <w:numFmt w:val="decimal"/>
        <w:pStyle w:val="BodyH1"/>
        <w:lvlText w:val="%1."/>
        <w:lvlJc w:val="left"/>
        <w:pPr>
          <w:ind w:left="1418" w:hanging="698"/>
        </w:pPr>
        <w:rPr>
          <w:rFonts w:ascii="Arial" w:eastAsia="Times New Roman" w:hAnsi="Arial" w:cs="Arial" w:hint="default"/>
          <w:color w:val="auto"/>
        </w:rPr>
      </w:lvl>
    </w:lvlOverride>
    <w:lvlOverride w:ilvl="1">
      <w:lvl w:ilvl="1">
        <w:start w:val="1"/>
        <w:numFmt w:val="decimal"/>
        <w:lvlText w:val="%1.%2"/>
        <w:lvlJc w:val="left"/>
        <w:pPr>
          <w:ind w:left="1418" w:hanging="698"/>
        </w:pPr>
        <w:rPr>
          <w:rFonts w:hint="default"/>
          <w:color w:val="auto"/>
        </w:rPr>
      </w:lvl>
    </w:lvlOverride>
    <w:lvlOverride w:ilvl="2">
      <w:lvl w:ilvl="2">
        <w:numFmt w:val="decimal"/>
        <w:lvlRestart w:val="1"/>
        <w:pStyle w:val="BodyH2"/>
        <w:lvlText w:val="%1.%3"/>
        <w:lvlJc w:val="left"/>
        <w:pPr>
          <w:ind w:left="1418" w:hanging="698"/>
        </w:pPr>
        <w:rPr>
          <w:rFonts w:hint="default"/>
        </w:rPr>
      </w:lvl>
    </w:lvlOverride>
    <w:lvlOverride w:ilvl="3">
      <w:lvl w:ilvl="3">
        <w:numFmt w:val="decimal"/>
        <w:pStyle w:val="BodyH2Text"/>
        <w:lvlText w:val="%1.%3.%4"/>
        <w:lvlJc w:val="left"/>
        <w:pPr>
          <w:ind w:left="1418" w:hanging="698"/>
        </w:pPr>
        <w:rPr>
          <w:rFonts w:hint="default"/>
        </w:rPr>
      </w:lvl>
    </w:lvlOverride>
    <w:lvlOverride w:ilvl="4">
      <w:lvl w:ilvl="4">
        <w:numFmt w:val="none"/>
        <w:pStyle w:val="BodyH2Text-postsub"/>
        <w:lvlText w:val="%1.%2.%3"/>
        <w:lvlJc w:val="left"/>
        <w:pPr>
          <w:ind w:left="1418" w:hanging="698"/>
        </w:pPr>
        <w:rPr>
          <w:rFonts w:hint="default"/>
        </w:rPr>
      </w:lvl>
    </w:lvlOverride>
    <w:lvlOverride w:ilvl="5">
      <w:lvl w:ilvl="5">
        <w:numFmt w:val="none"/>
        <w:lvlRestart w:val="1"/>
        <w:pStyle w:val="BodyH2-2"/>
        <w:lvlText w:val="%1.%2"/>
        <w:lvlJc w:val="left"/>
        <w:pPr>
          <w:ind w:left="1418" w:hanging="698"/>
        </w:pPr>
        <w:rPr>
          <w:rFonts w:hint="default"/>
        </w:rPr>
      </w:lvl>
    </w:lvlOverride>
    <w:lvlOverride w:ilvl="6">
      <w:lvl w:ilvl="6">
        <w:numFmt w:val="decimal"/>
        <w:lvlText w:val="%7."/>
        <w:lvlJc w:val="left"/>
        <w:pPr>
          <w:ind w:left="1418" w:hanging="698"/>
        </w:pPr>
        <w:rPr>
          <w:rFonts w:hint="default"/>
        </w:rPr>
      </w:lvl>
    </w:lvlOverride>
    <w:lvlOverride w:ilvl="7">
      <w:lvl w:ilvl="7">
        <w:numFmt w:val="lowerLetter"/>
        <w:lvlText w:val="%8."/>
        <w:lvlJc w:val="left"/>
        <w:pPr>
          <w:ind w:left="1418" w:hanging="698"/>
        </w:pPr>
        <w:rPr>
          <w:rFonts w:hint="default"/>
        </w:rPr>
      </w:lvl>
    </w:lvlOverride>
    <w:lvlOverride w:ilvl="8">
      <w:lvl w:ilvl="8">
        <w:numFmt w:val="lowerRoman"/>
        <w:lvlText w:val="%9."/>
        <w:lvlJc w:val="left"/>
        <w:pPr>
          <w:ind w:left="1418" w:hanging="698"/>
        </w:pPr>
        <w:rPr>
          <w:rFonts w:hint="default"/>
        </w:rPr>
      </w:lvl>
    </w:lvlOverride>
  </w:num>
  <w:num w:numId="4" w16cid:durableId="327640363">
    <w:abstractNumId w:val="27"/>
  </w:num>
  <w:num w:numId="5" w16cid:durableId="1331828208">
    <w:abstractNumId w:val="12"/>
  </w:num>
  <w:num w:numId="6" w16cid:durableId="401758041">
    <w:abstractNumId w:val="24"/>
    <w:lvlOverride w:ilvl="0">
      <w:lvl w:ilvl="0">
        <w:start w:val="1"/>
        <w:numFmt w:val="decimal"/>
        <w:pStyle w:val="BodyH1"/>
        <w:lvlText w:val="%1."/>
        <w:lvlJc w:val="left"/>
        <w:pPr>
          <w:ind w:left="1418" w:hanging="698"/>
        </w:pPr>
        <w:rPr>
          <w:rFonts w:ascii="Arial" w:eastAsia="Times New Roman" w:hAnsi="Arial" w:cs="Arial" w:hint="default"/>
          <w:color w:val="auto"/>
        </w:rPr>
      </w:lvl>
    </w:lvlOverride>
    <w:lvlOverride w:ilvl="1">
      <w:lvl w:ilvl="1">
        <w:start w:val="1"/>
        <w:numFmt w:val="decimal"/>
        <w:lvlText w:val="%1.%2"/>
        <w:lvlJc w:val="left"/>
        <w:pPr>
          <w:ind w:left="1418" w:hanging="698"/>
        </w:pPr>
        <w:rPr>
          <w:rFonts w:hint="default"/>
          <w:color w:val="auto"/>
        </w:rPr>
      </w:lvl>
    </w:lvlOverride>
    <w:lvlOverride w:ilvl="2">
      <w:lvl w:ilvl="2">
        <w:start w:val="2"/>
        <w:numFmt w:val="decimal"/>
        <w:lvlRestart w:val="1"/>
        <w:pStyle w:val="BodyH2"/>
        <w:lvlText w:val="%1.%3"/>
        <w:lvlJc w:val="left"/>
        <w:pPr>
          <w:ind w:left="1418" w:hanging="698"/>
        </w:pPr>
        <w:rPr>
          <w:rFonts w:hint="default"/>
        </w:rPr>
      </w:lvl>
    </w:lvlOverride>
    <w:lvlOverride w:ilvl="3">
      <w:lvl w:ilvl="3">
        <w:start w:val="1"/>
        <w:numFmt w:val="decimal"/>
        <w:pStyle w:val="BodyH2Text"/>
        <w:lvlText w:val="%1.%3.%4"/>
        <w:lvlJc w:val="left"/>
        <w:pPr>
          <w:ind w:left="1418" w:hanging="698"/>
        </w:pPr>
        <w:rPr>
          <w:rFonts w:hint="default"/>
        </w:rPr>
      </w:lvl>
    </w:lvlOverride>
    <w:lvlOverride w:ilvl="4">
      <w:lvl w:ilvl="4">
        <w:start w:val="1"/>
        <w:numFmt w:val="lowerLetter"/>
        <w:pStyle w:val="BodyH2Text-postsub"/>
        <w:lvlText w:val="(%5)"/>
        <w:lvlJc w:val="left"/>
        <w:pPr>
          <w:ind w:left="1418" w:hanging="698"/>
        </w:pPr>
        <w:rPr>
          <w:rFonts w:hint="default"/>
        </w:rPr>
      </w:lvl>
    </w:lvlOverride>
    <w:lvlOverride w:ilvl="5">
      <w:lvl w:ilvl="5">
        <w:start w:val="1"/>
        <w:numFmt w:val="lowerRoman"/>
        <w:pStyle w:val="BodyH2-2"/>
        <w:lvlText w:val="(%6)"/>
        <w:lvlJc w:val="left"/>
        <w:pPr>
          <w:ind w:left="1418" w:hanging="698"/>
        </w:pPr>
        <w:rPr>
          <w:rFonts w:hint="default"/>
        </w:rPr>
      </w:lvl>
    </w:lvlOverride>
    <w:lvlOverride w:ilvl="6">
      <w:lvl w:ilvl="6">
        <w:start w:val="1"/>
        <w:numFmt w:val="decimal"/>
        <w:lvlText w:val="%7."/>
        <w:lvlJc w:val="left"/>
        <w:pPr>
          <w:ind w:left="1418" w:hanging="698"/>
        </w:pPr>
        <w:rPr>
          <w:rFonts w:hint="default"/>
        </w:rPr>
      </w:lvl>
    </w:lvlOverride>
    <w:lvlOverride w:ilvl="7">
      <w:lvl w:ilvl="7">
        <w:start w:val="1"/>
        <w:numFmt w:val="lowerLetter"/>
        <w:lvlText w:val="%8."/>
        <w:lvlJc w:val="left"/>
        <w:pPr>
          <w:ind w:left="1418" w:hanging="698"/>
        </w:pPr>
        <w:rPr>
          <w:rFonts w:hint="default"/>
        </w:rPr>
      </w:lvl>
    </w:lvlOverride>
    <w:lvlOverride w:ilvl="8">
      <w:lvl w:ilvl="8">
        <w:start w:val="1"/>
        <w:numFmt w:val="lowerRoman"/>
        <w:lvlText w:val="%9."/>
        <w:lvlJc w:val="left"/>
        <w:pPr>
          <w:ind w:left="1418" w:hanging="698"/>
        </w:pPr>
        <w:rPr>
          <w:rFonts w:hint="default"/>
        </w:rPr>
      </w:lvl>
    </w:lvlOverride>
  </w:num>
  <w:num w:numId="7" w16cid:durableId="1952514398">
    <w:abstractNumId w:val="25"/>
    <w:lvlOverride w:ilvl="0">
      <w:startOverride w:val="5"/>
    </w:lvlOverride>
  </w:num>
  <w:num w:numId="8" w16cid:durableId="1657107334">
    <w:abstractNumId w:val="26"/>
  </w:num>
  <w:num w:numId="9" w16cid:durableId="2039430709">
    <w:abstractNumId w:val="15"/>
  </w:num>
  <w:num w:numId="10" w16cid:durableId="2018926755">
    <w:abstractNumId w:val="18"/>
  </w:num>
  <w:num w:numId="11" w16cid:durableId="640427990">
    <w:abstractNumId w:val="29"/>
  </w:num>
  <w:num w:numId="12" w16cid:durableId="900024422">
    <w:abstractNumId w:val="6"/>
  </w:num>
  <w:num w:numId="13" w16cid:durableId="1173912894">
    <w:abstractNumId w:val="9"/>
  </w:num>
  <w:num w:numId="14" w16cid:durableId="824783222">
    <w:abstractNumId w:val="2"/>
  </w:num>
  <w:num w:numId="15" w16cid:durableId="1122071557">
    <w:abstractNumId w:val="19"/>
  </w:num>
  <w:num w:numId="16" w16cid:durableId="338585884">
    <w:abstractNumId w:val="11"/>
  </w:num>
  <w:num w:numId="17" w16cid:durableId="1244222578">
    <w:abstractNumId w:val="31"/>
  </w:num>
  <w:num w:numId="18" w16cid:durableId="2127580889">
    <w:abstractNumId w:val="0"/>
  </w:num>
  <w:num w:numId="19" w16cid:durableId="36398408">
    <w:abstractNumId w:val="30"/>
  </w:num>
  <w:num w:numId="20" w16cid:durableId="500122758">
    <w:abstractNumId w:val="4"/>
  </w:num>
  <w:num w:numId="21" w16cid:durableId="1648585793">
    <w:abstractNumId w:val="16"/>
  </w:num>
  <w:num w:numId="22" w16cid:durableId="1749158764">
    <w:abstractNumId w:val="28"/>
  </w:num>
  <w:num w:numId="23" w16cid:durableId="1141339431">
    <w:abstractNumId w:val="13"/>
  </w:num>
  <w:num w:numId="24" w16cid:durableId="722757979">
    <w:abstractNumId w:val="5"/>
  </w:num>
  <w:num w:numId="25" w16cid:durableId="1204169906">
    <w:abstractNumId w:val="1"/>
  </w:num>
  <w:num w:numId="26" w16cid:durableId="2052731133">
    <w:abstractNumId w:val="7"/>
  </w:num>
  <w:num w:numId="27" w16cid:durableId="1132749498">
    <w:abstractNumId w:val="10"/>
  </w:num>
  <w:num w:numId="28" w16cid:durableId="1528717603">
    <w:abstractNumId w:val="21"/>
  </w:num>
  <w:num w:numId="29" w16cid:durableId="911088049">
    <w:abstractNumId w:val="23"/>
  </w:num>
  <w:num w:numId="30" w16cid:durableId="165947616">
    <w:abstractNumId w:val="5"/>
  </w:num>
  <w:num w:numId="31" w16cid:durableId="1541625129">
    <w:abstractNumId w:val="22"/>
  </w:num>
  <w:num w:numId="32" w16cid:durableId="1641619202">
    <w:abstractNumId w:val="17"/>
  </w:num>
  <w:num w:numId="33" w16cid:durableId="862329101">
    <w:abstractNumId w:val="8"/>
  </w:num>
  <w:num w:numId="34" w16cid:durableId="833374548">
    <w:abstractNumId w:val="20"/>
  </w:num>
  <w:num w:numId="35" w16cid:durableId="1449855830">
    <w:abstractNumId w:val="17"/>
  </w:num>
  <w:num w:numId="36" w16cid:durableId="1357389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4F"/>
    <w:rsid w:val="0000062E"/>
    <w:rsid w:val="00000BC4"/>
    <w:rsid w:val="00001A88"/>
    <w:rsid w:val="000022B7"/>
    <w:rsid w:val="00002A1E"/>
    <w:rsid w:val="00003066"/>
    <w:rsid w:val="00003502"/>
    <w:rsid w:val="00003583"/>
    <w:rsid w:val="00005429"/>
    <w:rsid w:val="000066B3"/>
    <w:rsid w:val="00006883"/>
    <w:rsid w:val="0000795E"/>
    <w:rsid w:val="00007F22"/>
    <w:rsid w:val="00010C8B"/>
    <w:rsid w:val="0001157D"/>
    <w:rsid w:val="00011FC6"/>
    <w:rsid w:val="00012CD5"/>
    <w:rsid w:val="00012F51"/>
    <w:rsid w:val="0001320D"/>
    <w:rsid w:val="000139A3"/>
    <w:rsid w:val="00013A3B"/>
    <w:rsid w:val="00014739"/>
    <w:rsid w:val="000147FF"/>
    <w:rsid w:val="000149FE"/>
    <w:rsid w:val="00014B72"/>
    <w:rsid w:val="00015276"/>
    <w:rsid w:val="0001543C"/>
    <w:rsid w:val="00015AC0"/>
    <w:rsid w:val="0001731C"/>
    <w:rsid w:val="000207DE"/>
    <w:rsid w:val="00020CE5"/>
    <w:rsid w:val="00020DDC"/>
    <w:rsid w:val="000212F7"/>
    <w:rsid w:val="000213F1"/>
    <w:rsid w:val="0002168D"/>
    <w:rsid w:val="00021FC2"/>
    <w:rsid w:val="0002214C"/>
    <w:rsid w:val="0002299D"/>
    <w:rsid w:val="0002370D"/>
    <w:rsid w:val="00024493"/>
    <w:rsid w:val="0002463D"/>
    <w:rsid w:val="00024C81"/>
    <w:rsid w:val="00025E41"/>
    <w:rsid w:val="0002688E"/>
    <w:rsid w:val="00026C7A"/>
    <w:rsid w:val="0002721A"/>
    <w:rsid w:val="00030088"/>
    <w:rsid w:val="000307E9"/>
    <w:rsid w:val="0003178D"/>
    <w:rsid w:val="0003255B"/>
    <w:rsid w:val="000326E5"/>
    <w:rsid w:val="00032B45"/>
    <w:rsid w:val="0003391C"/>
    <w:rsid w:val="000339E4"/>
    <w:rsid w:val="00034062"/>
    <w:rsid w:val="0003434D"/>
    <w:rsid w:val="000344C6"/>
    <w:rsid w:val="00034531"/>
    <w:rsid w:val="0003578A"/>
    <w:rsid w:val="0003664B"/>
    <w:rsid w:val="000403CD"/>
    <w:rsid w:val="0004064A"/>
    <w:rsid w:val="0004090A"/>
    <w:rsid w:val="00040B17"/>
    <w:rsid w:val="00041CF0"/>
    <w:rsid w:val="0004201E"/>
    <w:rsid w:val="0004442C"/>
    <w:rsid w:val="000445C3"/>
    <w:rsid w:val="00044B33"/>
    <w:rsid w:val="000458AD"/>
    <w:rsid w:val="000465A3"/>
    <w:rsid w:val="00047982"/>
    <w:rsid w:val="0005056B"/>
    <w:rsid w:val="00050E1D"/>
    <w:rsid w:val="00050E3C"/>
    <w:rsid w:val="000511DD"/>
    <w:rsid w:val="00052070"/>
    <w:rsid w:val="00052183"/>
    <w:rsid w:val="000529E4"/>
    <w:rsid w:val="0005365F"/>
    <w:rsid w:val="000559BF"/>
    <w:rsid w:val="00055A6A"/>
    <w:rsid w:val="00056A88"/>
    <w:rsid w:val="000572CA"/>
    <w:rsid w:val="00057523"/>
    <w:rsid w:val="00061068"/>
    <w:rsid w:val="0006267D"/>
    <w:rsid w:val="00062C3E"/>
    <w:rsid w:val="00063300"/>
    <w:rsid w:val="00065F16"/>
    <w:rsid w:val="000670E4"/>
    <w:rsid w:val="00067804"/>
    <w:rsid w:val="00070686"/>
    <w:rsid w:val="000709F7"/>
    <w:rsid w:val="00071B9D"/>
    <w:rsid w:val="00071EE4"/>
    <w:rsid w:val="00072051"/>
    <w:rsid w:val="00072192"/>
    <w:rsid w:val="00072286"/>
    <w:rsid w:val="0007233A"/>
    <w:rsid w:val="00073015"/>
    <w:rsid w:val="000754D1"/>
    <w:rsid w:val="00075602"/>
    <w:rsid w:val="00075F87"/>
    <w:rsid w:val="00076057"/>
    <w:rsid w:val="0007688A"/>
    <w:rsid w:val="000807C6"/>
    <w:rsid w:val="00080C93"/>
    <w:rsid w:val="00080F9C"/>
    <w:rsid w:val="0008186B"/>
    <w:rsid w:val="00082315"/>
    <w:rsid w:val="00082A34"/>
    <w:rsid w:val="00084925"/>
    <w:rsid w:val="00084CA5"/>
    <w:rsid w:val="000858E2"/>
    <w:rsid w:val="0008618D"/>
    <w:rsid w:val="00086343"/>
    <w:rsid w:val="000865F0"/>
    <w:rsid w:val="000875A7"/>
    <w:rsid w:val="00087A44"/>
    <w:rsid w:val="00087BB3"/>
    <w:rsid w:val="00087CFA"/>
    <w:rsid w:val="00087F48"/>
    <w:rsid w:val="00090034"/>
    <w:rsid w:val="00090FDB"/>
    <w:rsid w:val="00091BBA"/>
    <w:rsid w:val="0009222D"/>
    <w:rsid w:val="0009270B"/>
    <w:rsid w:val="00092A6F"/>
    <w:rsid w:val="00092FE5"/>
    <w:rsid w:val="000933CC"/>
    <w:rsid w:val="00094134"/>
    <w:rsid w:val="000942B7"/>
    <w:rsid w:val="00094963"/>
    <w:rsid w:val="000953E4"/>
    <w:rsid w:val="0009646C"/>
    <w:rsid w:val="0009681F"/>
    <w:rsid w:val="00096BE5"/>
    <w:rsid w:val="00097F46"/>
    <w:rsid w:val="000A1099"/>
    <w:rsid w:val="000A1A62"/>
    <w:rsid w:val="000A2CBF"/>
    <w:rsid w:val="000A3455"/>
    <w:rsid w:val="000A34C6"/>
    <w:rsid w:val="000A409F"/>
    <w:rsid w:val="000A46B3"/>
    <w:rsid w:val="000A4FDC"/>
    <w:rsid w:val="000A5576"/>
    <w:rsid w:val="000A64FA"/>
    <w:rsid w:val="000B171E"/>
    <w:rsid w:val="000B17EF"/>
    <w:rsid w:val="000B28FB"/>
    <w:rsid w:val="000B2C05"/>
    <w:rsid w:val="000B3545"/>
    <w:rsid w:val="000B3B34"/>
    <w:rsid w:val="000B4619"/>
    <w:rsid w:val="000B53F1"/>
    <w:rsid w:val="000B61CB"/>
    <w:rsid w:val="000B6A02"/>
    <w:rsid w:val="000B71B2"/>
    <w:rsid w:val="000B7D36"/>
    <w:rsid w:val="000C0B66"/>
    <w:rsid w:val="000C16E7"/>
    <w:rsid w:val="000C244F"/>
    <w:rsid w:val="000C252A"/>
    <w:rsid w:val="000C693F"/>
    <w:rsid w:val="000C6CAF"/>
    <w:rsid w:val="000C6E12"/>
    <w:rsid w:val="000D0DEE"/>
    <w:rsid w:val="000D1421"/>
    <w:rsid w:val="000D1908"/>
    <w:rsid w:val="000D25C1"/>
    <w:rsid w:val="000D286C"/>
    <w:rsid w:val="000D2CBC"/>
    <w:rsid w:val="000D3E05"/>
    <w:rsid w:val="000D432F"/>
    <w:rsid w:val="000D4917"/>
    <w:rsid w:val="000D6416"/>
    <w:rsid w:val="000D6B27"/>
    <w:rsid w:val="000D7D19"/>
    <w:rsid w:val="000E03C5"/>
    <w:rsid w:val="000E2B9F"/>
    <w:rsid w:val="000E3522"/>
    <w:rsid w:val="000E40B9"/>
    <w:rsid w:val="000E4413"/>
    <w:rsid w:val="000E4A4E"/>
    <w:rsid w:val="000E4AA4"/>
    <w:rsid w:val="000E6DDB"/>
    <w:rsid w:val="000E6F5C"/>
    <w:rsid w:val="000F2E33"/>
    <w:rsid w:val="000F2FF0"/>
    <w:rsid w:val="000F40DD"/>
    <w:rsid w:val="000F424C"/>
    <w:rsid w:val="000F4743"/>
    <w:rsid w:val="000F544B"/>
    <w:rsid w:val="000F5A30"/>
    <w:rsid w:val="000F61FF"/>
    <w:rsid w:val="000F6415"/>
    <w:rsid w:val="000F652A"/>
    <w:rsid w:val="000F6EEE"/>
    <w:rsid w:val="000F6F44"/>
    <w:rsid w:val="000F6F7B"/>
    <w:rsid w:val="00101BC0"/>
    <w:rsid w:val="00102060"/>
    <w:rsid w:val="001028F4"/>
    <w:rsid w:val="00103551"/>
    <w:rsid w:val="001050EA"/>
    <w:rsid w:val="00105D85"/>
    <w:rsid w:val="00106A54"/>
    <w:rsid w:val="001070E8"/>
    <w:rsid w:val="00107309"/>
    <w:rsid w:val="00107F07"/>
    <w:rsid w:val="0011129F"/>
    <w:rsid w:val="001119A6"/>
    <w:rsid w:val="00111B37"/>
    <w:rsid w:val="00111E13"/>
    <w:rsid w:val="00111E4D"/>
    <w:rsid w:val="00114048"/>
    <w:rsid w:val="00114E46"/>
    <w:rsid w:val="00115CBD"/>
    <w:rsid w:val="00115FD1"/>
    <w:rsid w:val="001164C2"/>
    <w:rsid w:val="00116AA4"/>
    <w:rsid w:val="00116FEB"/>
    <w:rsid w:val="00116FFD"/>
    <w:rsid w:val="001171A8"/>
    <w:rsid w:val="001171E8"/>
    <w:rsid w:val="00117D56"/>
    <w:rsid w:val="001202AC"/>
    <w:rsid w:val="001206AF"/>
    <w:rsid w:val="0012079D"/>
    <w:rsid w:val="00120ADF"/>
    <w:rsid w:val="00121690"/>
    <w:rsid w:val="00121808"/>
    <w:rsid w:val="00122F7B"/>
    <w:rsid w:val="0012308A"/>
    <w:rsid w:val="001230F7"/>
    <w:rsid w:val="001238FF"/>
    <w:rsid w:val="00124608"/>
    <w:rsid w:val="0012557D"/>
    <w:rsid w:val="001266EE"/>
    <w:rsid w:val="001271D5"/>
    <w:rsid w:val="001310DD"/>
    <w:rsid w:val="00131129"/>
    <w:rsid w:val="0013134C"/>
    <w:rsid w:val="00131640"/>
    <w:rsid w:val="00131A26"/>
    <w:rsid w:val="00131CCC"/>
    <w:rsid w:val="00132FE1"/>
    <w:rsid w:val="00133A64"/>
    <w:rsid w:val="00135165"/>
    <w:rsid w:val="00135226"/>
    <w:rsid w:val="00136965"/>
    <w:rsid w:val="001370EE"/>
    <w:rsid w:val="00140441"/>
    <w:rsid w:val="0014067A"/>
    <w:rsid w:val="00141215"/>
    <w:rsid w:val="001412CE"/>
    <w:rsid w:val="0014292D"/>
    <w:rsid w:val="00142CF0"/>
    <w:rsid w:val="0014346E"/>
    <w:rsid w:val="00145C9F"/>
    <w:rsid w:val="00146AC0"/>
    <w:rsid w:val="0014768B"/>
    <w:rsid w:val="00150FC1"/>
    <w:rsid w:val="001510EA"/>
    <w:rsid w:val="00151573"/>
    <w:rsid w:val="00151B34"/>
    <w:rsid w:val="00151BEF"/>
    <w:rsid w:val="001522AA"/>
    <w:rsid w:val="00152DED"/>
    <w:rsid w:val="001533FD"/>
    <w:rsid w:val="00155F44"/>
    <w:rsid w:val="0015647C"/>
    <w:rsid w:val="00156856"/>
    <w:rsid w:val="00156B09"/>
    <w:rsid w:val="00156E28"/>
    <w:rsid w:val="0015770C"/>
    <w:rsid w:val="00157A99"/>
    <w:rsid w:val="001600F4"/>
    <w:rsid w:val="001620EE"/>
    <w:rsid w:val="0016278B"/>
    <w:rsid w:val="00164BA0"/>
    <w:rsid w:val="001670B9"/>
    <w:rsid w:val="001712D3"/>
    <w:rsid w:val="00172F21"/>
    <w:rsid w:val="00173BC6"/>
    <w:rsid w:val="00173C01"/>
    <w:rsid w:val="0017423A"/>
    <w:rsid w:val="0017457F"/>
    <w:rsid w:val="001752B6"/>
    <w:rsid w:val="00175504"/>
    <w:rsid w:val="001758F3"/>
    <w:rsid w:val="00175DC3"/>
    <w:rsid w:val="00176337"/>
    <w:rsid w:val="001764D8"/>
    <w:rsid w:val="00176717"/>
    <w:rsid w:val="00176DE3"/>
    <w:rsid w:val="001774C6"/>
    <w:rsid w:val="001778CA"/>
    <w:rsid w:val="00177D2C"/>
    <w:rsid w:val="00180A5A"/>
    <w:rsid w:val="00181832"/>
    <w:rsid w:val="00182053"/>
    <w:rsid w:val="00184CF5"/>
    <w:rsid w:val="00186881"/>
    <w:rsid w:val="00186EC5"/>
    <w:rsid w:val="00186ED3"/>
    <w:rsid w:val="00187187"/>
    <w:rsid w:val="001909B9"/>
    <w:rsid w:val="00190D46"/>
    <w:rsid w:val="00190F63"/>
    <w:rsid w:val="00191616"/>
    <w:rsid w:val="00192ADD"/>
    <w:rsid w:val="001933BE"/>
    <w:rsid w:val="001940B5"/>
    <w:rsid w:val="00194DA5"/>
    <w:rsid w:val="001950F7"/>
    <w:rsid w:val="00195F07"/>
    <w:rsid w:val="0019663D"/>
    <w:rsid w:val="00196E10"/>
    <w:rsid w:val="00196F8B"/>
    <w:rsid w:val="00197949"/>
    <w:rsid w:val="001A04D3"/>
    <w:rsid w:val="001A068F"/>
    <w:rsid w:val="001A27A2"/>
    <w:rsid w:val="001A293A"/>
    <w:rsid w:val="001A2AE0"/>
    <w:rsid w:val="001A3037"/>
    <w:rsid w:val="001A3A97"/>
    <w:rsid w:val="001A488B"/>
    <w:rsid w:val="001A4DFE"/>
    <w:rsid w:val="001A5355"/>
    <w:rsid w:val="001A54F8"/>
    <w:rsid w:val="001A7AA4"/>
    <w:rsid w:val="001B031A"/>
    <w:rsid w:val="001B039D"/>
    <w:rsid w:val="001B070E"/>
    <w:rsid w:val="001B0A9E"/>
    <w:rsid w:val="001B234E"/>
    <w:rsid w:val="001B239F"/>
    <w:rsid w:val="001B3239"/>
    <w:rsid w:val="001B342D"/>
    <w:rsid w:val="001B4367"/>
    <w:rsid w:val="001B4DA3"/>
    <w:rsid w:val="001B523C"/>
    <w:rsid w:val="001B56EC"/>
    <w:rsid w:val="001B72FE"/>
    <w:rsid w:val="001B7391"/>
    <w:rsid w:val="001B7555"/>
    <w:rsid w:val="001B7AB1"/>
    <w:rsid w:val="001B7EFF"/>
    <w:rsid w:val="001C02FA"/>
    <w:rsid w:val="001C1E77"/>
    <w:rsid w:val="001C349B"/>
    <w:rsid w:val="001C386E"/>
    <w:rsid w:val="001C4F6C"/>
    <w:rsid w:val="001C53C7"/>
    <w:rsid w:val="001C575F"/>
    <w:rsid w:val="001C5939"/>
    <w:rsid w:val="001C6723"/>
    <w:rsid w:val="001C795C"/>
    <w:rsid w:val="001C7A0F"/>
    <w:rsid w:val="001D05E5"/>
    <w:rsid w:val="001D10AF"/>
    <w:rsid w:val="001D1D0D"/>
    <w:rsid w:val="001D2BFE"/>
    <w:rsid w:val="001D31AD"/>
    <w:rsid w:val="001D33A1"/>
    <w:rsid w:val="001D3558"/>
    <w:rsid w:val="001D4319"/>
    <w:rsid w:val="001D49FA"/>
    <w:rsid w:val="001D4BD2"/>
    <w:rsid w:val="001D57FC"/>
    <w:rsid w:val="001D6539"/>
    <w:rsid w:val="001D671E"/>
    <w:rsid w:val="001D6811"/>
    <w:rsid w:val="001D7D3C"/>
    <w:rsid w:val="001E1BA9"/>
    <w:rsid w:val="001E2FB8"/>
    <w:rsid w:val="001E3124"/>
    <w:rsid w:val="001E35B4"/>
    <w:rsid w:val="001E41D6"/>
    <w:rsid w:val="001E458F"/>
    <w:rsid w:val="001E476C"/>
    <w:rsid w:val="001E5091"/>
    <w:rsid w:val="001E677F"/>
    <w:rsid w:val="001E6E12"/>
    <w:rsid w:val="001F04C5"/>
    <w:rsid w:val="001F1067"/>
    <w:rsid w:val="001F1598"/>
    <w:rsid w:val="001F15D9"/>
    <w:rsid w:val="001F20F6"/>
    <w:rsid w:val="001F2218"/>
    <w:rsid w:val="001F22AE"/>
    <w:rsid w:val="001F2A76"/>
    <w:rsid w:val="001F2B8D"/>
    <w:rsid w:val="001F2DCF"/>
    <w:rsid w:val="001F2E78"/>
    <w:rsid w:val="001F3044"/>
    <w:rsid w:val="001F3D1A"/>
    <w:rsid w:val="001F45F0"/>
    <w:rsid w:val="001F5348"/>
    <w:rsid w:val="001F65DA"/>
    <w:rsid w:val="001F6B1A"/>
    <w:rsid w:val="001F7016"/>
    <w:rsid w:val="001F7041"/>
    <w:rsid w:val="001F7DA5"/>
    <w:rsid w:val="002006FE"/>
    <w:rsid w:val="00201E08"/>
    <w:rsid w:val="002032FF"/>
    <w:rsid w:val="00203F64"/>
    <w:rsid w:val="0020410A"/>
    <w:rsid w:val="002043CB"/>
    <w:rsid w:val="00204C10"/>
    <w:rsid w:val="0020562A"/>
    <w:rsid w:val="0020572C"/>
    <w:rsid w:val="0020573A"/>
    <w:rsid w:val="00205D5C"/>
    <w:rsid w:val="00206154"/>
    <w:rsid w:val="002067CC"/>
    <w:rsid w:val="00207139"/>
    <w:rsid w:val="002074E9"/>
    <w:rsid w:val="00207688"/>
    <w:rsid w:val="00210594"/>
    <w:rsid w:val="00211289"/>
    <w:rsid w:val="00212417"/>
    <w:rsid w:val="0021249D"/>
    <w:rsid w:val="00212A2D"/>
    <w:rsid w:val="00212AA4"/>
    <w:rsid w:val="002139AC"/>
    <w:rsid w:val="00215AF3"/>
    <w:rsid w:val="00216872"/>
    <w:rsid w:val="00216C5A"/>
    <w:rsid w:val="00216FF1"/>
    <w:rsid w:val="0021781F"/>
    <w:rsid w:val="002208CA"/>
    <w:rsid w:val="002208E9"/>
    <w:rsid w:val="0022178E"/>
    <w:rsid w:val="00221FF6"/>
    <w:rsid w:val="00222462"/>
    <w:rsid w:val="002234B2"/>
    <w:rsid w:val="002235FC"/>
    <w:rsid w:val="00224B0A"/>
    <w:rsid w:val="00226492"/>
    <w:rsid w:val="00226C76"/>
    <w:rsid w:val="00226CEF"/>
    <w:rsid w:val="002272AE"/>
    <w:rsid w:val="00231810"/>
    <w:rsid w:val="00231CF2"/>
    <w:rsid w:val="00231EFF"/>
    <w:rsid w:val="0023236F"/>
    <w:rsid w:val="00232AC6"/>
    <w:rsid w:val="002332BE"/>
    <w:rsid w:val="0023382B"/>
    <w:rsid w:val="00234141"/>
    <w:rsid w:val="002342DF"/>
    <w:rsid w:val="002347A3"/>
    <w:rsid w:val="00235128"/>
    <w:rsid w:val="00235E55"/>
    <w:rsid w:val="00236D25"/>
    <w:rsid w:val="00237069"/>
    <w:rsid w:val="00237570"/>
    <w:rsid w:val="0023777D"/>
    <w:rsid w:val="00237A1F"/>
    <w:rsid w:val="002400C4"/>
    <w:rsid w:val="00240660"/>
    <w:rsid w:val="00240B52"/>
    <w:rsid w:val="00240D55"/>
    <w:rsid w:val="002414B1"/>
    <w:rsid w:val="00241783"/>
    <w:rsid w:val="0024241F"/>
    <w:rsid w:val="00242F27"/>
    <w:rsid w:val="0024410B"/>
    <w:rsid w:val="002446D3"/>
    <w:rsid w:val="0024609D"/>
    <w:rsid w:val="00246CA8"/>
    <w:rsid w:val="00247748"/>
    <w:rsid w:val="00247AD0"/>
    <w:rsid w:val="0025015B"/>
    <w:rsid w:val="002515A5"/>
    <w:rsid w:val="00252064"/>
    <w:rsid w:val="002521B2"/>
    <w:rsid w:val="00252C81"/>
    <w:rsid w:val="00252F22"/>
    <w:rsid w:val="002543CE"/>
    <w:rsid w:val="00255009"/>
    <w:rsid w:val="002555D8"/>
    <w:rsid w:val="002558AA"/>
    <w:rsid w:val="00255B82"/>
    <w:rsid w:val="00255E80"/>
    <w:rsid w:val="002568B7"/>
    <w:rsid w:val="00256919"/>
    <w:rsid w:val="00257277"/>
    <w:rsid w:val="00260190"/>
    <w:rsid w:val="0026119B"/>
    <w:rsid w:val="002615A6"/>
    <w:rsid w:val="0026295D"/>
    <w:rsid w:val="00262CCA"/>
    <w:rsid w:val="00264FB8"/>
    <w:rsid w:val="00266AF5"/>
    <w:rsid w:val="00266B1A"/>
    <w:rsid w:val="00267888"/>
    <w:rsid w:val="00267996"/>
    <w:rsid w:val="00267B54"/>
    <w:rsid w:val="00270784"/>
    <w:rsid w:val="00270C56"/>
    <w:rsid w:val="00270E1B"/>
    <w:rsid w:val="00271823"/>
    <w:rsid w:val="00271977"/>
    <w:rsid w:val="00271CB2"/>
    <w:rsid w:val="00272074"/>
    <w:rsid w:val="00273C9B"/>
    <w:rsid w:val="0027420A"/>
    <w:rsid w:val="0027493F"/>
    <w:rsid w:val="00274D8A"/>
    <w:rsid w:val="00274E50"/>
    <w:rsid w:val="00274EDE"/>
    <w:rsid w:val="0027594B"/>
    <w:rsid w:val="002761A4"/>
    <w:rsid w:val="00280D4E"/>
    <w:rsid w:val="0028149D"/>
    <w:rsid w:val="00281A8A"/>
    <w:rsid w:val="0028256E"/>
    <w:rsid w:val="00283A66"/>
    <w:rsid w:val="00283FF9"/>
    <w:rsid w:val="002860A0"/>
    <w:rsid w:val="002865F0"/>
    <w:rsid w:val="00287120"/>
    <w:rsid w:val="002873BD"/>
    <w:rsid w:val="00287869"/>
    <w:rsid w:val="002912CC"/>
    <w:rsid w:val="00291456"/>
    <w:rsid w:val="002928B0"/>
    <w:rsid w:val="00292AA6"/>
    <w:rsid w:val="00292B47"/>
    <w:rsid w:val="00292CDA"/>
    <w:rsid w:val="00293634"/>
    <w:rsid w:val="00293A07"/>
    <w:rsid w:val="00294AFA"/>
    <w:rsid w:val="002958B2"/>
    <w:rsid w:val="00295D52"/>
    <w:rsid w:val="002962DD"/>
    <w:rsid w:val="002965F4"/>
    <w:rsid w:val="00296C25"/>
    <w:rsid w:val="00296F7A"/>
    <w:rsid w:val="00297003"/>
    <w:rsid w:val="002A0636"/>
    <w:rsid w:val="002A22D6"/>
    <w:rsid w:val="002A2303"/>
    <w:rsid w:val="002A281A"/>
    <w:rsid w:val="002A3719"/>
    <w:rsid w:val="002A4C97"/>
    <w:rsid w:val="002A5901"/>
    <w:rsid w:val="002A6C3B"/>
    <w:rsid w:val="002A71F4"/>
    <w:rsid w:val="002A7BBE"/>
    <w:rsid w:val="002B0A30"/>
    <w:rsid w:val="002B12C5"/>
    <w:rsid w:val="002B1D6A"/>
    <w:rsid w:val="002B2DAF"/>
    <w:rsid w:val="002B3ABA"/>
    <w:rsid w:val="002B4E00"/>
    <w:rsid w:val="002B4E3E"/>
    <w:rsid w:val="002B6841"/>
    <w:rsid w:val="002B68F1"/>
    <w:rsid w:val="002B6DDE"/>
    <w:rsid w:val="002B6ED2"/>
    <w:rsid w:val="002B78A9"/>
    <w:rsid w:val="002C05F3"/>
    <w:rsid w:val="002C0895"/>
    <w:rsid w:val="002C0D1B"/>
    <w:rsid w:val="002C20C2"/>
    <w:rsid w:val="002C2BB8"/>
    <w:rsid w:val="002C2F7B"/>
    <w:rsid w:val="002C388D"/>
    <w:rsid w:val="002C43C0"/>
    <w:rsid w:val="002C4DED"/>
    <w:rsid w:val="002C533A"/>
    <w:rsid w:val="002C5EEF"/>
    <w:rsid w:val="002C6026"/>
    <w:rsid w:val="002C6E66"/>
    <w:rsid w:val="002C799C"/>
    <w:rsid w:val="002C7BC3"/>
    <w:rsid w:val="002C7F4E"/>
    <w:rsid w:val="002D0380"/>
    <w:rsid w:val="002D1527"/>
    <w:rsid w:val="002D2AF4"/>
    <w:rsid w:val="002D30F3"/>
    <w:rsid w:val="002D38AE"/>
    <w:rsid w:val="002D5786"/>
    <w:rsid w:val="002D5789"/>
    <w:rsid w:val="002D6112"/>
    <w:rsid w:val="002E1817"/>
    <w:rsid w:val="002E1E5F"/>
    <w:rsid w:val="002E26FC"/>
    <w:rsid w:val="002E3F9F"/>
    <w:rsid w:val="002E6232"/>
    <w:rsid w:val="002E6C32"/>
    <w:rsid w:val="002E715E"/>
    <w:rsid w:val="002F00E9"/>
    <w:rsid w:val="002F10FC"/>
    <w:rsid w:val="002F2D75"/>
    <w:rsid w:val="002F32DC"/>
    <w:rsid w:val="002F3B72"/>
    <w:rsid w:val="002F5C5D"/>
    <w:rsid w:val="002F5FDD"/>
    <w:rsid w:val="002F6372"/>
    <w:rsid w:val="002F7A33"/>
    <w:rsid w:val="00301CD5"/>
    <w:rsid w:val="003024D0"/>
    <w:rsid w:val="0030481A"/>
    <w:rsid w:val="003051AF"/>
    <w:rsid w:val="0030565C"/>
    <w:rsid w:val="00310036"/>
    <w:rsid w:val="00310079"/>
    <w:rsid w:val="003106A3"/>
    <w:rsid w:val="00310B93"/>
    <w:rsid w:val="00310F39"/>
    <w:rsid w:val="0031159A"/>
    <w:rsid w:val="00311EC7"/>
    <w:rsid w:val="003121F3"/>
    <w:rsid w:val="00312E60"/>
    <w:rsid w:val="003132DC"/>
    <w:rsid w:val="00313BA4"/>
    <w:rsid w:val="00314520"/>
    <w:rsid w:val="0031467F"/>
    <w:rsid w:val="00314796"/>
    <w:rsid w:val="00314DDF"/>
    <w:rsid w:val="0031538F"/>
    <w:rsid w:val="00315D51"/>
    <w:rsid w:val="00315EDC"/>
    <w:rsid w:val="00316ED2"/>
    <w:rsid w:val="0032138E"/>
    <w:rsid w:val="0032185C"/>
    <w:rsid w:val="00321B23"/>
    <w:rsid w:val="0032477E"/>
    <w:rsid w:val="00324F92"/>
    <w:rsid w:val="0032635F"/>
    <w:rsid w:val="003264E8"/>
    <w:rsid w:val="0032794A"/>
    <w:rsid w:val="00330489"/>
    <w:rsid w:val="003307E8"/>
    <w:rsid w:val="003313C2"/>
    <w:rsid w:val="003316DF"/>
    <w:rsid w:val="00331741"/>
    <w:rsid w:val="00332222"/>
    <w:rsid w:val="00332A3C"/>
    <w:rsid w:val="00332E32"/>
    <w:rsid w:val="0033507A"/>
    <w:rsid w:val="0033568C"/>
    <w:rsid w:val="00335D9A"/>
    <w:rsid w:val="00336B69"/>
    <w:rsid w:val="003372B9"/>
    <w:rsid w:val="00337485"/>
    <w:rsid w:val="00337D46"/>
    <w:rsid w:val="00340332"/>
    <w:rsid w:val="00340B77"/>
    <w:rsid w:val="003415DD"/>
    <w:rsid w:val="003419E7"/>
    <w:rsid w:val="00341CCD"/>
    <w:rsid w:val="003447D7"/>
    <w:rsid w:val="00345B5C"/>
    <w:rsid w:val="00345CCA"/>
    <w:rsid w:val="00351F55"/>
    <w:rsid w:val="00353854"/>
    <w:rsid w:val="0035485B"/>
    <w:rsid w:val="00355D9F"/>
    <w:rsid w:val="003568BA"/>
    <w:rsid w:val="00356D4C"/>
    <w:rsid w:val="00356FC6"/>
    <w:rsid w:val="00357305"/>
    <w:rsid w:val="003577F7"/>
    <w:rsid w:val="00360130"/>
    <w:rsid w:val="0036013A"/>
    <w:rsid w:val="00360E2B"/>
    <w:rsid w:val="003618E1"/>
    <w:rsid w:val="00361B45"/>
    <w:rsid w:val="00361D3F"/>
    <w:rsid w:val="00362E8D"/>
    <w:rsid w:val="00362FF1"/>
    <w:rsid w:val="00363317"/>
    <w:rsid w:val="00363E5B"/>
    <w:rsid w:val="00363F9C"/>
    <w:rsid w:val="00364DE4"/>
    <w:rsid w:val="00366922"/>
    <w:rsid w:val="00370AA8"/>
    <w:rsid w:val="00370B0A"/>
    <w:rsid w:val="00370F8C"/>
    <w:rsid w:val="00371AAC"/>
    <w:rsid w:val="0037269A"/>
    <w:rsid w:val="00372C90"/>
    <w:rsid w:val="00372D46"/>
    <w:rsid w:val="003736A4"/>
    <w:rsid w:val="00373788"/>
    <w:rsid w:val="00374C61"/>
    <w:rsid w:val="00374D5A"/>
    <w:rsid w:val="00377027"/>
    <w:rsid w:val="00377985"/>
    <w:rsid w:val="003804B0"/>
    <w:rsid w:val="003806B4"/>
    <w:rsid w:val="003809B0"/>
    <w:rsid w:val="003827B3"/>
    <w:rsid w:val="00383B9E"/>
    <w:rsid w:val="00385A36"/>
    <w:rsid w:val="00385E60"/>
    <w:rsid w:val="00386589"/>
    <w:rsid w:val="00386C0A"/>
    <w:rsid w:val="00387AFA"/>
    <w:rsid w:val="00387F80"/>
    <w:rsid w:val="003913E2"/>
    <w:rsid w:val="00391F4C"/>
    <w:rsid w:val="00392A53"/>
    <w:rsid w:val="00392A79"/>
    <w:rsid w:val="00392DB7"/>
    <w:rsid w:val="0039448D"/>
    <w:rsid w:val="00395C20"/>
    <w:rsid w:val="00395CF6"/>
    <w:rsid w:val="00395FF0"/>
    <w:rsid w:val="00396E9C"/>
    <w:rsid w:val="00397B9C"/>
    <w:rsid w:val="003A068F"/>
    <w:rsid w:val="003A06CA"/>
    <w:rsid w:val="003A0E93"/>
    <w:rsid w:val="003A0FE0"/>
    <w:rsid w:val="003A107D"/>
    <w:rsid w:val="003A10D1"/>
    <w:rsid w:val="003A22BF"/>
    <w:rsid w:val="003A2BCE"/>
    <w:rsid w:val="003A32EA"/>
    <w:rsid w:val="003A33C1"/>
    <w:rsid w:val="003A36A5"/>
    <w:rsid w:val="003A4E47"/>
    <w:rsid w:val="003A4EDD"/>
    <w:rsid w:val="003A7FE3"/>
    <w:rsid w:val="003AF5FB"/>
    <w:rsid w:val="003B01CD"/>
    <w:rsid w:val="003B0591"/>
    <w:rsid w:val="003B0663"/>
    <w:rsid w:val="003B0D06"/>
    <w:rsid w:val="003B17EE"/>
    <w:rsid w:val="003B24BC"/>
    <w:rsid w:val="003B2E57"/>
    <w:rsid w:val="003B3579"/>
    <w:rsid w:val="003B3C51"/>
    <w:rsid w:val="003B470A"/>
    <w:rsid w:val="003B482A"/>
    <w:rsid w:val="003B4905"/>
    <w:rsid w:val="003B4E41"/>
    <w:rsid w:val="003B5CAD"/>
    <w:rsid w:val="003B6468"/>
    <w:rsid w:val="003B6F94"/>
    <w:rsid w:val="003C0168"/>
    <w:rsid w:val="003C0369"/>
    <w:rsid w:val="003C2332"/>
    <w:rsid w:val="003C3692"/>
    <w:rsid w:val="003C399D"/>
    <w:rsid w:val="003C4496"/>
    <w:rsid w:val="003C4BBE"/>
    <w:rsid w:val="003C4CE1"/>
    <w:rsid w:val="003C4FF7"/>
    <w:rsid w:val="003C5168"/>
    <w:rsid w:val="003C6A27"/>
    <w:rsid w:val="003C70D4"/>
    <w:rsid w:val="003D035B"/>
    <w:rsid w:val="003D0935"/>
    <w:rsid w:val="003D0DA3"/>
    <w:rsid w:val="003D0EDC"/>
    <w:rsid w:val="003D1494"/>
    <w:rsid w:val="003D1963"/>
    <w:rsid w:val="003D1C1E"/>
    <w:rsid w:val="003D1DF5"/>
    <w:rsid w:val="003D3357"/>
    <w:rsid w:val="003D4298"/>
    <w:rsid w:val="003D6844"/>
    <w:rsid w:val="003D76E4"/>
    <w:rsid w:val="003E0D4D"/>
    <w:rsid w:val="003E0EA5"/>
    <w:rsid w:val="003E2394"/>
    <w:rsid w:val="003E2B2F"/>
    <w:rsid w:val="003E332A"/>
    <w:rsid w:val="003E4255"/>
    <w:rsid w:val="003E4530"/>
    <w:rsid w:val="003E4775"/>
    <w:rsid w:val="003E5974"/>
    <w:rsid w:val="003E5AA1"/>
    <w:rsid w:val="003E760F"/>
    <w:rsid w:val="003E7EB8"/>
    <w:rsid w:val="003F0716"/>
    <w:rsid w:val="003F0825"/>
    <w:rsid w:val="003F08A9"/>
    <w:rsid w:val="003F0928"/>
    <w:rsid w:val="003F0DA3"/>
    <w:rsid w:val="003F0FAF"/>
    <w:rsid w:val="003F1610"/>
    <w:rsid w:val="003F22BD"/>
    <w:rsid w:val="003F28F6"/>
    <w:rsid w:val="003F3452"/>
    <w:rsid w:val="003F41FE"/>
    <w:rsid w:val="003F61B0"/>
    <w:rsid w:val="003F65ED"/>
    <w:rsid w:val="003F684D"/>
    <w:rsid w:val="003F6D40"/>
    <w:rsid w:val="003F7841"/>
    <w:rsid w:val="004004DB"/>
    <w:rsid w:val="00401394"/>
    <w:rsid w:val="00401C96"/>
    <w:rsid w:val="00402425"/>
    <w:rsid w:val="00402680"/>
    <w:rsid w:val="00402943"/>
    <w:rsid w:val="00402FEE"/>
    <w:rsid w:val="0040344E"/>
    <w:rsid w:val="00403DEA"/>
    <w:rsid w:val="00404D95"/>
    <w:rsid w:val="004057E5"/>
    <w:rsid w:val="00406F22"/>
    <w:rsid w:val="00407039"/>
    <w:rsid w:val="00407151"/>
    <w:rsid w:val="004073BE"/>
    <w:rsid w:val="00407C26"/>
    <w:rsid w:val="00407D47"/>
    <w:rsid w:val="00407D49"/>
    <w:rsid w:val="004107EB"/>
    <w:rsid w:val="004108AC"/>
    <w:rsid w:val="004109BD"/>
    <w:rsid w:val="004113E9"/>
    <w:rsid w:val="004115FA"/>
    <w:rsid w:val="00411993"/>
    <w:rsid w:val="00412343"/>
    <w:rsid w:val="004123B5"/>
    <w:rsid w:val="004133F2"/>
    <w:rsid w:val="00413BF9"/>
    <w:rsid w:val="00414226"/>
    <w:rsid w:val="0041468D"/>
    <w:rsid w:val="00415FE3"/>
    <w:rsid w:val="0041632D"/>
    <w:rsid w:val="00420A01"/>
    <w:rsid w:val="004215F8"/>
    <w:rsid w:val="00421F33"/>
    <w:rsid w:val="0042323A"/>
    <w:rsid w:val="00423509"/>
    <w:rsid w:val="00423892"/>
    <w:rsid w:val="00423C17"/>
    <w:rsid w:val="00424513"/>
    <w:rsid w:val="00425D6F"/>
    <w:rsid w:val="00425FE1"/>
    <w:rsid w:val="004324FE"/>
    <w:rsid w:val="00433000"/>
    <w:rsid w:val="00433CE9"/>
    <w:rsid w:val="004340C8"/>
    <w:rsid w:val="004352B7"/>
    <w:rsid w:val="00435A49"/>
    <w:rsid w:val="00435A62"/>
    <w:rsid w:val="004374CB"/>
    <w:rsid w:val="00440B49"/>
    <w:rsid w:val="00440E07"/>
    <w:rsid w:val="00440E2D"/>
    <w:rsid w:val="00441725"/>
    <w:rsid w:val="00441AF7"/>
    <w:rsid w:val="00442C24"/>
    <w:rsid w:val="00442E8D"/>
    <w:rsid w:val="00443355"/>
    <w:rsid w:val="00443F58"/>
    <w:rsid w:val="004440B6"/>
    <w:rsid w:val="00444240"/>
    <w:rsid w:val="004450CC"/>
    <w:rsid w:val="00445C1A"/>
    <w:rsid w:val="00445CA2"/>
    <w:rsid w:val="004467D2"/>
    <w:rsid w:val="00447273"/>
    <w:rsid w:val="0044743E"/>
    <w:rsid w:val="0044767B"/>
    <w:rsid w:val="00451F0D"/>
    <w:rsid w:val="0045233E"/>
    <w:rsid w:val="0045340C"/>
    <w:rsid w:val="00453729"/>
    <w:rsid w:val="00453BE0"/>
    <w:rsid w:val="00453D3A"/>
    <w:rsid w:val="00453F0E"/>
    <w:rsid w:val="00453F42"/>
    <w:rsid w:val="00454254"/>
    <w:rsid w:val="00454E76"/>
    <w:rsid w:val="00455E41"/>
    <w:rsid w:val="00456262"/>
    <w:rsid w:val="00456310"/>
    <w:rsid w:val="00456BE4"/>
    <w:rsid w:val="00457068"/>
    <w:rsid w:val="00461A8C"/>
    <w:rsid w:val="00462426"/>
    <w:rsid w:val="00462948"/>
    <w:rsid w:val="00462B43"/>
    <w:rsid w:val="0046370F"/>
    <w:rsid w:val="00463F15"/>
    <w:rsid w:val="00464495"/>
    <w:rsid w:val="004653CC"/>
    <w:rsid w:val="0047054A"/>
    <w:rsid w:val="0047120F"/>
    <w:rsid w:val="0047125E"/>
    <w:rsid w:val="0047167F"/>
    <w:rsid w:val="004723D8"/>
    <w:rsid w:val="004726E2"/>
    <w:rsid w:val="004750C9"/>
    <w:rsid w:val="0047565D"/>
    <w:rsid w:val="00475709"/>
    <w:rsid w:val="004769CE"/>
    <w:rsid w:val="00476A3D"/>
    <w:rsid w:val="00477EBB"/>
    <w:rsid w:val="004811E7"/>
    <w:rsid w:val="0048177C"/>
    <w:rsid w:val="00481B8E"/>
    <w:rsid w:val="00482025"/>
    <w:rsid w:val="00482335"/>
    <w:rsid w:val="00482C40"/>
    <w:rsid w:val="004834F7"/>
    <w:rsid w:val="004851BE"/>
    <w:rsid w:val="00485BD2"/>
    <w:rsid w:val="00485D3F"/>
    <w:rsid w:val="00486FEA"/>
    <w:rsid w:val="004870B7"/>
    <w:rsid w:val="00487D3F"/>
    <w:rsid w:val="004910B6"/>
    <w:rsid w:val="004913A5"/>
    <w:rsid w:val="00491A90"/>
    <w:rsid w:val="00491D32"/>
    <w:rsid w:val="00491D81"/>
    <w:rsid w:val="0049371E"/>
    <w:rsid w:val="00494227"/>
    <w:rsid w:val="004949F1"/>
    <w:rsid w:val="0049555F"/>
    <w:rsid w:val="00495916"/>
    <w:rsid w:val="00496942"/>
    <w:rsid w:val="0049707C"/>
    <w:rsid w:val="004978B1"/>
    <w:rsid w:val="004978E6"/>
    <w:rsid w:val="004A0563"/>
    <w:rsid w:val="004A0D0D"/>
    <w:rsid w:val="004A1D6F"/>
    <w:rsid w:val="004A2F77"/>
    <w:rsid w:val="004A31A4"/>
    <w:rsid w:val="004A35A6"/>
    <w:rsid w:val="004A4650"/>
    <w:rsid w:val="004A517C"/>
    <w:rsid w:val="004A5B4A"/>
    <w:rsid w:val="004A69FD"/>
    <w:rsid w:val="004A6F33"/>
    <w:rsid w:val="004A721D"/>
    <w:rsid w:val="004B0441"/>
    <w:rsid w:val="004B0580"/>
    <w:rsid w:val="004B0793"/>
    <w:rsid w:val="004B13F3"/>
    <w:rsid w:val="004B229D"/>
    <w:rsid w:val="004B28C6"/>
    <w:rsid w:val="004B2B9D"/>
    <w:rsid w:val="004B2C3A"/>
    <w:rsid w:val="004B3385"/>
    <w:rsid w:val="004B3EAA"/>
    <w:rsid w:val="004B6DBB"/>
    <w:rsid w:val="004B6E9A"/>
    <w:rsid w:val="004B7780"/>
    <w:rsid w:val="004C0278"/>
    <w:rsid w:val="004C03F3"/>
    <w:rsid w:val="004C06A2"/>
    <w:rsid w:val="004C0E0E"/>
    <w:rsid w:val="004C1313"/>
    <w:rsid w:val="004C2BA1"/>
    <w:rsid w:val="004C3A57"/>
    <w:rsid w:val="004C3B2C"/>
    <w:rsid w:val="004C4753"/>
    <w:rsid w:val="004C6DD1"/>
    <w:rsid w:val="004C6E50"/>
    <w:rsid w:val="004C71F5"/>
    <w:rsid w:val="004C779A"/>
    <w:rsid w:val="004C7831"/>
    <w:rsid w:val="004D01B6"/>
    <w:rsid w:val="004D18A8"/>
    <w:rsid w:val="004D243F"/>
    <w:rsid w:val="004D386E"/>
    <w:rsid w:val="004D4A94"/>
    <w:rsid w:val="004D4B8C"/>
    <w:rsid w:val="004D5EFD"/>
    <w:rsid w:val="004D634A"/>
    <w:rsid w:val="004D6A97"/>
    <w:rsid w:val="004E0DC2"/>
    <w:rsid w:val="004E10BE"/>
    <w:rsid w:val="004E195F"/>
    <w:rsid w:val="004E1BAC"/>
    <w:rsid w:val="004E26F4"/>
    <w:rsid w:val="004E3434"/>
    <w:rsid w:val="004E39F3"/>
    <w:rsid w:val="004E3EEB"/>
    <w:rsid w:val="004E44FB"/>
    <w:rsid w:val="004E5794"/>
    <w:rsid w:val="004E6017"/>
    <w:rsid w:val="004E7CD9"/>
    <w:rsid w:val="004F0B9D"/>
    <w:rsid w:val="004F0DC1"/>
    <w:rsid w:val="004F1C4C"/>
    <w:rsid w:val="004F1EC5"/>
    <w:rsid w:val="004F2188"/>
    <w:rsid w:val="004F220B"/>
    <w:rsid w:val="004F2DEC"/>
    <w:rsid w:val="004F4219"/>
    <w:rsid w:val="004F42A7"/>
    <w:rsid w:val="004F43C9"/>
    <w:rsid w:val="004F4B60"/>
    <w:rsid w:val="004F6275"/>
    <w:rsid w:val="004F738E"/>
    <w:rsid w:val="004F7ACA"/>
    <w:rsid w:val="004F7BA7"/>
    <w:rsid w:val="004F7C5E"/>
    <w:rsid w:val="005003AE"/>
    <w:rsid w:val="0050047F"/>
    <w:rsid w:val="00500DF0"/>
    <w:rsid w:val="005013F0"/>
    <w:rsid w:val="00501936"/>
    <w:rsid w:val="00501C55"/>
    <w:rsid w:val="00501D1C"/>
    <w:rsid w:val="00502F55"/>
    <w:rsid w:val="005037CB"/>
    <w:rsid w:val="00505755"/>
    <w:rsid w:val="005069FD"/>
    <w:rsid w:val="0050787A"/>
    <w:rsid w:val="00507E13"/>
    <w:rsid w:val="00507E1E"/>
    <w:rsid w:val="00510456"/>
    <w:rsid w:val="00511BDF"/>
    <w:rsid w:val="00511FA4"/>
    <w:rsid w:val="005135FF"/>
    <w:rsid w:val="00513B96"/>
    <w:rsid w:val="005148D2"/>
    <w:rsid w:val="00516590"/>
    <w:rsid w:val="00516ADA"/>
    <w:rsid w:val="00516D5D"/>
    <w:rsid w:val="00517AB5"/>
    <w:rsid w:val="005200C1"/>
    <w:rsid w:val="00520DEA"/>
    <w:rsid w:val="00521334"/>
    <w:rsid w:val="005215CC"/>
    <w:rsid w:val="00521F0D"/>
    <w:rsid w:val="005220F7"/>
    <w:rsid w:val="00523B0B"/>
    <w:rsid w:val="00523C12"/>
    <w:rsid w:val="005251E4"/>
    <w:rsid w:val="00525544"/>
    <w:rsid w:val="00525A4C"/>
    <w:rsid w:val="00527E4C"/>
    <w:rsid w:val="00527EFF"/>
    <w:rsid w:val="00530060"/>
    <w:rsid w:val="00530410"/>
    <w:rsid w:val="0053154D"/>
    <w:rsid w:val="005320BA"/>
    <w:rsid w:val="005331FF"/>
    <w:rsid w:val="00533824"/>
    <w:rsid w:val="005338F4"/>
    <w:rsid w:val="00533A81"/>
    <w:rsid w:val="005347DA"/>
    <w:rsid w:val="005348A6"/>
    <w:rsid w:val="00534C21"/>
    <w:rsid w:val="00537F91"/>
    <w:rsid w:val="00540A94"/>
    <w:rsid w:val="00540E3C"/>
    <w:rsid w:val="00540EB3"/>
    <w:rsid w:val="00542765"/>
    <w:rsid w:val="005445D9"/>
    <w:rsid w:val="005454BF"/>
    <w:rsid w:val="005456D6"/>
    <w:rsid w:val="00545ABB"/>
    <w:rsid w:val="00545C48"/>
    <w:rsid w:val="00546EEB"/>
    <w:rsid w:val="00550C62"/>
    <w:rsid w:val="00550FFE"/>
    <w:rsid w:val="005515E3"/>
    <w:rsid w:val="005525A8"/>
    <w:rsid w:val="00552DEA"/>
    <w:rsid w:val="0055337C"/>
    <w:rsid w:val="005537A0"/>
    <w:rsid w:val="00553A08"/>
    <w:rsid w:val="0055472F"/>
    <w:rsid w:val="00554921"/>
    <w:rsid w:val="00556CAE"/>
    <w:rsid w:val="0055797E"/>
    <w:rsid w:val="005600DF"/>
    <w:rsid w:val="00560105"/>
    <w:rsid w:val="00560846"/>
    <w:rsid w:val="00561058"/>
    <w:rsid w:val="005620F5"/>
    <w:rsid w:val="00563704"/>
    <w:rsid w:val="00563A14"/>
    <w:rsid w:val="00563FDD"/>
    <w:rsid w:val="005648DB"/>
    <w:rsid w:val="00564E3B"/>
    <w:rsid w:val="00565D11"/>
    <w:rsid w:val="00566C37"/>
    <w:rsid w:val="00566F32"/>
    <w:rsid w:val="00567FF3"/>
    <w:rsid w:val="0057097E"/>
    <w:rsid w:val="00570C11"/>
    <w:rsid w:val="00571004"/>
    <w:rsid w:val="00571390"/>
    <w:rsid w:val="00572294"/>
    <w:rsid w:val="005726F9"/>
    <w:rsid w:val="00574149"/>
    <w:rsid w:val="00574C61"/>
    <w:rsid w:val="00575059"/>
    <w:rsid w:val="005754BE"/>
    <w:rsid w:val="0057564D"/>
    <w:rsid w:val="005756DD"/>
    <w:rsid w:val="00575BA0"/>
    <w:rsid w:val="00576412"/>
    <w:rsid w:val="00576B49"/>
    <w:rsid w:val="0057783C"/>
    <w:rsid w:val="00580F27"/>
    <w:rsid w:val="00581E9D"/>
    <w:rsid w:val="00581F4D"/>
    <w:rsid w:val="0058266E"/>
    <w:rsid w:val="00582985"/>
    <w:rsid w:val="00582B6C"/>
    <w:rsid w:val="00583161"/>
    <w:rsid w:val="00583253"/>
    <w:rsid w:val="005835EB"/>
    <w:rsid w:val="0058380E"/>
    <w:rsid w:val="005846E0"/>
    <w:rsid w:val="00585BA7"/>
    <w:rsid w:val="00585E4E"/>
    <w:rsid w:val="005868E5"/>
    <w:rsid w:val="00586DA8"/>
    <w:rsid w:val="00587283"/>
    <w:rsid w:val="0058747A"/>
    <w:rsid w:val="0058787B"/>
    <w:rsid w:val="00587CCD"/>
    <w:rsid w:val="005902CD"/>
    <w:rsid w:val="00590621"/>
    <w:rsid w:val="00590848"/>
    <w:rsid w:val="00591BE7"/>
    <w:rsid w:val="00593195"/>
    <w:rsid w:val="00593DB3"/>
    <w:rsid w:val="00593E0A"/>
    <w:rsid w:val="00595370"/>
    <w:rsid w:val="00595BB8"/>
    <w:rsid w:val="00595EE5"/>
    <w:rsid w:val="00596AD8"/>
    <w:rsid w:val="00596B4C"/>
    <w:rsid w:val="00597BE7"/>
    <w:rsid w:val="005A03AB"/>
    <w:rsid w:val="005A049E"/>
    <w:rsid w:val="005A084A"/>
    <w:rsid w:val="005A0DEB"/>
    <w:rsid w:val="005A1319"/>
    <w:rsid w:val="005A1451"/>
    <w:rsid w:val="005A164F"/>
    <w:rsid w:val="005A183E"/>
    <w:rsid w:val="005A18DD"/>
    <w:rsid w:val="005A2B23"/>
    <w:rsid w:val="005A2E91"/>
    <w:rsid w:val="005A4DDF"/>
    <w:rsid w:val="005A5053"/>
    <w:rsid w:val="005A7816"/>
    <w:rsid w:val="005A7E8D"/>
    <w:rsid w:val="005B03F4"/>
    <w:rsid w:val="005B062C"/>
    <w:rsid w:val="005B14C7"/>
    <w:rsid w:val="005B1570"/>
    <w:rsid w:val="005B1A88"/>
    <w:rsid w:val="005B226E"/>
    <w:rsid w:val="005B2BF8"/>
    <w:rsid w:val="005B424F"/>
    <w:rsid w:val="005B49CE"/>
    <w:rsid w:val="005B5383"/>
    <w:rsid w:val="005B580D"/>
    <w:rsid w:val="005B6016"/>
    <w:rsid w:val="005B6209"/>
    <w:rsid w:val="005B6907"/>
    <w:rsid w:val="005B6B91"/>
    <w:rsid w:val="005B6DD2"/>
    <w:rsid w:val="005B74EB"/>
    <w:rsid w:val="005C19B1"/>
    <w:rsid w:val="005C27F8"/>
    <w:rsid w:val="005C3591"/>
    <w:rsid w:val="005C4216"/>
    <w:rsid w:val="005C4420"/>
    <w:rsid w:val="005C50C5"/>
    <w:rsid w:val="005C5B77"/>
    <w:rsid w:val="005C5C28"/>
    <w:rsid w:val="005C64FD"/>
    <w:rsid w:val="005C7B8C"/>
    <w:rsid w:val="005D007A"/>
    <w:rsid w:val="005D01C9"/>
    <w:rsid w:val="005D1940"/>
    <w:rsid w:val="005D1D0D"/>
    <w:rsid w:val="005D264E"/>
    <w:rsid w:val="005D267A"/>
    <w:rsid w:val="005D26AD"/>
    <w:rsid w:val="005D2749"/>
    <w:rsid w:val="005D2A35"/>
    <w:rsid w:val="005D2A96"/>
    <w:rsid w:val="005D2C95"/>
    <w:rsid w:val="005D40D1"/>
    <w:rsid w:val="005D4547"/>
    <w:rsid w:val="005D5002"/>
    <w:rsid w:val="005D6242"/>
    <w:rsid w:val="005D655A"/>
    <w:rsid w:val="005E03CD"/>
    <w:rsid w:val="005E198B"/>
    <w:rsid w:val="005E2A1C"/>
    <w:rsid w:val="005E2D0C"/>
    <w:rsid w:val="005E3614"/>
    <w:rsid w:val="005E3E1D"/>
    <w:rsid w:val="005E4CA2"/>
    <w:rsid w:val="005E4D4C"/>
    <w:rsid w:val="005E55ED"/>
    <w:rsid w:val="005E5821"/>
    <w:rsid w:val="005E5CEC"/>
    <w:rsid w:val="005E63FE"/>
    <w:rsid w:val="005F1063"/>
    <w:rsid w:val="005F121A"/>
    <w:rsid w:val="005F160C"/>
    <w:rsid w:val="005F196D"/>
    <w:rsid w:val="005F3035"/>
    <w:rsid w:val="005F332E"/>
    <w:rsid w:val="005F342B"/>
    <w:rsid w:val="005F366B"/>
    <w:rsid w:val="005F395D"/>
    <w:rsid w:val="005F3A29"/>
    <w:rsid w:val="005F3F8B"/>
    <w:rsid w:val="005F4BC2"/>
    <w:rsid w:val="005F4D7C"/>
    <w:rsid w:val="005F538E"/>
    <w:rsid w:val="005F595F"/>
    <w:rsid w:val="005F734F"/>
    <w:rsid w:val="006001A0"/>
    <w:rsid w:val="00600550"/>
    <w:rsid w:val="00601601"/>
    <w:rsid w:val="006017F3"/>
    <w:rsid w:val="0060204A"/>
    <w:rsid w:val="00602131"/>
    <w:rsid w:val="006029C4"/>
    <w:rsid w:val="006032F1"/>
    <w:rsid w:val="006036D2"/>
    <w:rsid w:val="00603F10"/>
    <w:rsid w:val="00604AB7"/>
    <w:rsid w:val="00605BBC"/>
    <w:rsid w:val="00605E0E"/>
    <w:rsid w:val="00605FDB"/>
    <w:rsid w:val="00606196"/>
    <w:rsid w:val="006061B1"/>
    <w:rsid w:val="00606742"/>
    <w:rsid w:val="006073AE"/>
    <w:rsid w:val="0061055B"/>
    <w:rsid w:val="00610DC8"/>
    <w:rsid w:val="00611B59"/>
    <w:rsid w:val="00612124"/>
    <w:rsid w:val="00614CBA"/>
    <w:rsid w:val="0061684F"/>
    <w:rsid w:val="00616C06"/>
    <w:rsid w:val="006200EB"/>
    <w:rsid w:val="006205AC"/>
    <w:rsid w:val="0062088A"/>
    <w:rsid w:val="00621B3E"/>
    <w:rsid w:val="00621D8C"/>
    <w:rsid w:val="00621E84"/>
    <w:rsid w:val="00623005"/>
    <w:rsid w:val="006243CE"/>
    <w:rsid w:val="00624F02"/>
    <w:rsid w:val="00625032"/>
    <w:rsid w:val="00627726"/>
    <w:rsid w:val="00630886"/>
    <w:rsid w:val="00630B72"/>
    <w:rsid w:val="00630DE4"/>
    <w:rsid w:val="006320D4"/>
    <w:rsid w:val="006323D3"/>
    <w:rsid w:val="0063249B"/>
    <w:rsid w:val="0063252D"/>
    <w:rsid w:val="00632BF5"/>
    <w:rsid w:val="00633F21"/>
    <w:rsid w:val="00634143"/>
    <w:rsid w:val="00634CF3"/>
    <w:rsid w:val="00635707"/>
    <w:rsid w:val="00635781"/>
    <w:rsid w:val="0063622B"/>
    <w:rsid w:val="006378D5"/>
    <w:rsid w:val="00637B7B"/>
    <w:rsid w:val="00637D12"/>
    <w:rsid w:val="0064051C"/>
    <w:rsid w:val="0064058E"/>
    <w:rsid w:val="00641243"/>
    <w:rsid w:val="006412B2"/>
    <w:rsid w:val="006412FB"/>
    <w:rsid w:val="006437E9"/>
    <w:rsid w:val="0064433E"/>
    <w:rsid w:val="00644F38"/>
    <w:rsid w:val="00645AB3"/>
    <w:rsid w:val="00646082"/>
    <w:rsid w:val="0064659C"/>
    <w:rsid w:val="00651D5C"/>
    <w:rsid w:val="00651EC4"/>
    <w:rsid w:val="00652F25"/>
    <w:rsid w:val="006530D9"/>
    <w:rsid w:val="0065316E"/>
    <w:rsid w:val="0065344E"/>
    <w:rsid w:val="0065359B"/>
    <w:rsid w:val="00653A67"/>
    <w:rsid w:val="00653A72"/>
    <w:rsid w:val="00653FA9"/>
    <w:rsid w:val="006548B0"/>
    <w:rsid w:val="006548FE"/>
    <w:rsid w:val="00655CA4"/>
    <w:rsid w:val="00656335"/>
    <w:rsid w:val="0065700E"/>
    <w:rsid w:val="00657717"/>
    <w:rsid w:val="00657AFB"/>
    <w:rsid w:val="00660010"/>
    <w:rsid w:val="006600B3"/>
    <w:rsid w:val="0066112D"/>
    <w:rsid w:val="006618B4"/>
    <w:rsid w:val="0066292A"/>
    <w:rsid w:val="00662C3C"/>
    <w:rsid w:val="00663768"/>
    <w:rsid w:val="006637F8"/>
    <w:rsid w:val="00663B2B"/>
    <w:rsid w:val="00663ED4"/>
    <w:rsid w:val="00664D9E"/>
    <w:rsid w:val="00665918"/>
    <w:rsid w:val="006663A6"/>
    <w:rsid w:val="0066680B"/>
    <w:rsid w:val="006669BA"/>
    <w:rsid w:val="00667AD8"/>
    <w:rsid w:val="00670952"/>
    <w:rsid w:val="00670D58"/>
    <w:rsid w:val="006717F8"/>
    <w:rsid w:val="00671E1A"/>
    <w:rsid w:val="0067273B"/>
    <w:rsid w:val="006727BC"/>
    <w:rsid w:val="00672C4C"/>
    <w:rsid w:val="0067391D"/>
    <w:rsid w:val="00673A3C"/>
    <w:rsid w:val="0067407F"/>
    <w:rsid w:val="0067538A"/>
    <w:rsid w:val="006807D9"/>
    <w:rsid w:val="0068088E"/>
    <w:rsid w:val="0068218B"/>
    <w:rsid w:val="00682269"/>
    <w:rsid w:val="00682959"/>
    <w:rsid w:val="006830A7"/>
    <w:rsid w:val="00683203"/>
    <w:rsid w:val="0068328C"/>
    <w:rsid w:val="0068344D"/>
    <w:rsid w:val="00683B63"/>
    <w:rsid w:val="0068429A"/>
    <w:rsid w:val="0068461A"/>
    <w:rsid w:val="00685ABD"/>
    <w:rsid w:val="00685B40"/>
    <w:rsid w:val="00685C79"/>
    <w:rsid w:val="006871FB"/>
    <w:rsid w:val="00687FCD"/>
    <w:rsid w:val="00690526"/>
    <w:rsid w:val="00690E7E"/>
    <w:rsid w:val="00691A31"/>
    <w:rsid w:val="00691C0C"/>
    <w:rsid w:val="006920E6"/>
    <w:rsid w:val="006931B7"/>
    <w:rsid w:val="006934D0"/>
    <w:rsid w:val="00693C93"/>
    <w:rsid w:val="00694025"/>
    <w:rsid w:val="0069451C"/>
    <w:rsid w:val="006957A5"/>
    <w:rsid w:val="00695B56"/>
    <w:rsid w:val="00697443"/>
    <w:rsid w:val="006A156B"/>
    <w:rsid w:val="006A17EF"/>
    <w:rsid w:val="006A18DD"/>
    <w:rsid w:val="006A224E"/>
    <w:rsid w:val="006A2555"/>
    <w:rsid w:val="006A3E45"/>
    <w:rsid w:val="006A6F4B"/>
    <w:rsid w:val="006A7644"/>
    <w:rsid w:val="006A773C"/>
    <w:rsid w:val="006B0651"/>
    <w:rsid w:val="006B0977"/>
    <w:rsid w:val="006B1494"/>
    <w:rsid w:val="006B1602"/>
    <w:rsid w:val="006B1ADB"/>
    <w:rsid w:val="006B21F6"/>
    <w:rsid w:val="006B2239"/>
    <w:rsid w:val="006B3046"/>
    <w:rsid w:val="006B305D"/>
    <w:rsid w:val="006B378D"/>
    <w:rsid w:val="006B37FF"/>
    <w:rsid w:val="006B3B1C"/>
    <w:rsid w:val="006B4ECC"/>
    <w:rsid w:val="006B5819"/>
    <w:rsid w:val="006B6190"/>
    <w:rsid w:val="006B66AB"/>
    <w:rsid w:val="006C0F90"/>
    <w:rsid w:val="006C26F3"/>
    <w:rsid w:val="006C3944"/>
    <w:rsid w:val="006C3A63"/>
    <w:rsid w:val="006C56E0"/>
    <w:rsid w:val="006C5FC7"/>
    <w:rsid w:val="006C6265"/>
    <w:rsid w:val="006C6C27"/>
    <w:rsid w:val="006C6DDC"/>
    <w:rsid w:val="006D0640"/>
    <w:rsid w:val="006D2321"/>
    <w:rsid w:val="006D31CF"/>
    <w:rsid w:val="006D4433"/>
    <w:rsid w:val="006D4EC0"/>
    <w:rsid w:val="006D70A6"/>
    <w:rsid w:val="006D73FA"/>
    <w:rsid w:val="006D7B6F"/>
    <w:rsid w:val="006E0516"/>
    <w:rsid w:val="006E062D"/>
    <w:rsid w:val="006E064F"/>
    <w:rsid w:val="006E1009"/>
    <w:rsid w:val="006E12D4"/>
    <w:rsid w:val="006E168E"/>
    <w:rsid w:val="006E1EEE"/>
    <w:rsid w:val="006E4713"/>
    <w:rsid w:val="006E551B"/>
    <w:rsid w:val="006E6B1B"/>
    <w:rsid w:val="006E6B35"/>
    <w:rsid w:val="006E740E"/>
    <w:rsid w:val="006E7A01"/>
    <w:rsid w:val="006E7A12"/>
    <w:rsid w:val="006E7B4F"/>
    <w:rsid w:val="006E7D75"/>
    <w:rsid w:val="006F0F17"/>
    <w:rsid w:val="006F1CB5"/>
    <w:rsid w:val="006F231B"/>
    <w:rsid w:val="006F2CDB"/>
    <w:rsid w:val="006F3294"/>
    <w:rsid w:val="006F3B99"/>
    <w:rsid w:val="006F3D04"/>
    <w:rsid w:val="006F3E3F"/>
    <w:rsid w:val="006F4DC8"/>
    <w:rsid w:val="006F51C4"/>
    <w:rsid w:val="006F74F5"/>
    <w:rsid w:val="006F7DBC"/>
    <w:rsid w:val="006F7DE9"/>
    <w:rsid w:val="007009C3"/>
    <w:rsid w:val="007019AE"/>
    <w:rsid w:val="00701B96"/>
    <w:rsid w:val="00702B4B"/>
    <w:rsid w:val="0070378B"/>
    <w:rsid w:val="00705F1A"/>
    <w:rsid w:val="007064FB"/>
    <w:rsid w:val="00706C9B"/>
    <w:rsid w:val="00706FDD"/>
    <w:rsid w:val="0070722F"/>
    <w:rsid w:val="007105AE"/>
    <w:rsid w:val="007118C3"/>
    <w:rsid w:val="00712AE5"/>
    <w:rsid w:val="00713383"/>
    <w:rsid w:val="007134CD"/>
    <w:rsid w:val="00713EE6"/>
    <w:rsid w:val="00715339"/>
    <w:rsid w:val="0071586C"/>
    <w:rsid w:val="00715A3A"/>
    <w:rsid w:val="007167E1"/>
    <w:rsid w:val="00717539"/>
    <w:rsid w:val="007200F0"/>
    <w:rsid w:val="00720618"/>
    <w:rsid w:val="007209E5"/>
    <w:rsid w:val="00720E0A"/>
    <w:rsid w:val="00722551"/>
    <w:rsid w:val="0072324F"/>
    <w:rsid w:val="007240A6"/>
    <w:rsid w:val="00725332"/>
    <w:rsid w:val="0072545C"/>
    <w:rsid w:val="007261ED"/>
    <w:rsid w:val="0072788D"/>
    <w:rsid w:val="00730A1D"/>
    <w:rsid w:val="00730ED7"/>
    <w:rsid w:val="007318D1"/>
    <w:rsid w:val="00731966"/>
    <w:rsid w:val="00732565"/>
    <w:rsid w:val="00732F1A"/>
    <w:rsid w:val="007330CC"/>
    <w:rsid w:val="00733E85"/>
    <w:rsid w:val="00734660"/>
    <w:rsid w:val="00734889"/>
    <w:rsid w:val="00735299"/>
    <w:rsid w:val="007352E4"/>
    <w:rsid w:val="00737E9C"/>
    <w:rsid w:val="00737EDD"/>
    <w:rsid w:val="007403CA"/>
    <w:rsid w:val="00740E73"/>
    <w:rsid w:val="0074145C"/>
    <w:rsid w:val="00741631"/>
    <w:rsid w:val="007429D2"/>
    <w:rsid w:val="00742E47"/>
    <w:rsid w:val="007432EF"/>
    <w:rsid w:val="007434A1"/>
    <w:rsid w:val="00743BD3"/>
    <w:rsid w:val="0074407D"/>
    <w:rsid w:val="00744399"/>
    <w:rsid w:val="00744603"/>
    <w:rsid w:val="0074525F"/>
    <w:rsid w:val="00745987"/>
    <w:rsid w:val="00746B83"/>
    <w:rsid w:val="007479A2"/>
    <w:rsid w:val="00750146"/>
    <w:rsid w:val="00751B2F"/>
    <w:rsid w:val="007522A7"/>
    <w:rsid w:val="00753072"/>
    <w:rsid w:val="007543AF"/>
    <w:rsid w:val="0075444C"/>
    <w:rsid w:val="00754518"/>
    <w:rsid w:val="00754DCC"/>
    <w:rsid w:val="0075504C"/>
    <w:rsid w:val="00755521"/>
    <w:rsid w:val="00755A75"/>
    <w:rsid w:val="00757782"/>
    <w:rsid w:val="00760E1B"/>
    <w:rsid w:val="00761352"/>
    <w:rsid w:val="007618B2"/>
    <w:rsid w:val="007619C4"/>
    <w:rsid w:val="00762358"/>
    <w:rsid w:val="007625DD"/>
    <w:rsid w:val="00763ABF"/>
    <w:rsid w:val="00764C23"/>
    <w:rsid w:val="007650C3"/>
    <w:rsid w:val="007653F1"/>
    <w:rsid w:val="00766668"/>
    <w:rsid w:val="00767631"/>
    <w:rsid w:val="00767AFC"/>
    <w:rsid w:val="0077074C"/>
    <w:rsid w:val="00770FD9"/>
    <w:rsid w:val="0077110F"/>
    <w:rsid w:val="00771618"/>
    <w:rsid w:val="00773E32"/>
    <w:rsid w:val="007746D4"/>
    <w:rsid w:val="0077492E"/>
    <w:rsid w:val="00775C64"/>
    <w:rsid w:val="00776E32"/>
    <w:rsid w:val="00777590"/>
    <w:rsid w:val="007775E6"/>
    <w:rsid w:val="007777C4"/>
    <w:rsid w:val="00777EE7"/>
    <w:rsid w:val="0078033E"/>
    <w:rsid w:val="0078144F"/>
    <w:rsid w:val="0078196F"/>
    <w:rsid w:val="007823FE"/>
    <w:rsid w:val="00782726"/>
    <w:rsid w:val="00782B5D"/>
    <w:rsid w:val="007830F1"/>
    <w:rsid w:val="00783582"/>
    <w:rsid w:val="007835B1"/>
    <w:rsid w:val="0078378C"/>
    <w:rsid w:val="007839FD"/>
    <w:rsid w:val="00783D64"/>
    <w:rsid w:val="0078406C"/>
    <w:rsid w:val="007846D3"/>
    <w:rsid w:val="007857C0"/>
    <w:rsid w:val="00785E8A"/>
    <w:rsid w:val="0078668B"/>
    <w:rsid w:val="007868F1"/>
    <w:rsid w:val="0079058F"/>
    <w:rsid w:val="00790817"/>
    <w:rsid w:val="007909A7"/>
    <w:rsid w:val="007916B0"/>
    <w:rsid w:val="00791A96"/>
    <w:rsid w:val="00791B1A"/>
    <w:rsid w:val="00792605"/>
    <w:rsid w:val="00793F93"/>
    <w:rsid w:val="0079427F"/>
    <w:rsid w:val="007954DA"/>
    <w:rsid w:val="007956C7"/>
    <w:rsid w:val="00795900"/>
    <w:rsid w:val="007A01B9"/>
    <w:rsid w:val="007A11C5"/>
    <w:rsid w:val="007A1799"/>
    <w:rsid w:val="007A1FCF"/>
    <w:rsid w:val="007A2466"/>
    <w:rsid w:val="007A2CBA"/>
    <w:rsid w:val="007A4635"/>
    <w:rsid w:val="007A4D00"/>
    <w:rsid w:val="007A4E8B"/>
    <w:rsid w:val="007A64C5"/>
    <w:rsid w:val="007A6A45"/>
    <w:rsid w:val="007B0984"/>
    <w:rsid w:val="007B1B07"/>
    <w:rsid w:val="007B219F"/>
    <w:rsid w:val="007B2422"/>
    <w:rsid w:val="007B2E4A"/>
    <w:rsid w:val="007B3CE2"/>
    <w:rsid w:val="007B5165"/>
    <w:rsid w:val="007B5312"/>
    <w:rsid w:val="007B57C0"/>
    <w:rsid w:val="007B5A80"/>
    <w:rsid w:val="007B5EC7"/>
    <w:rsid w:val="007B636A"/>
    <w:rsid w:val="007B7986"/>
    <w:rsid w:val="007B7A74"/>
    <w:rsid w:val="007B7CA2"/>
    <w:rsid w:val="007C0C55"/>
    <w:rsid w:val="007C0E90"/>
    <w:rsid w:val="007C2331"/>
    <w:rsid w:val="007C30CE"/>
    <w:rsid w:val="007C4180"/>
    <w:rsid w:val="007C4A43"/>
    <w:rsid w:val="007C4C81"/>
    <w:rsid w:val="007C61F0"/>
    <w:rsid w:val="007C6E13"/>
    <w:rsid w:val="007C76DC"/>
    <w:rsid w:val="007C7C26"/>
    <w:rsid w:val="007D0183"/>
    <w:rsid w:val="007D0D8F"/>
    <w:rsid w:val="007D0DE2"/>
    <w:rsid w:val="007D23FB"/>
    <w:rsid w:val="007D2A2E"/>
    <w:rsid w:val="007D2E92"/>
    <w:rsid w:val="007D4116"/>
    <w:rsid w:val="007D492E"/>
    <w:rsid w:val="007D5190"/>
    <w:rsid w:val="007D5B4C"/>
    <w:rsid w:val="007D61C9"/>
    <w:rsid w:val="007D68F7"/>
    <w:rsid w:val="007E0F08"/>
    <w:rsid w:val="007E28F1"/>
    <w:rsid w:val="007E2DB0"/>
    <w:rsid w:val="007E320A"/>
    <w:rsid w:val="007E3803"/>
    <w:rsid w:val="007E4F13"/>
    <w:rsid w:val="007E5183"/>
    <w:rsid w:val="007E5789"/>
    <w:rsid w:val="007E5ADB"/>
    <w:rsid w:val="007E6107"/>
    <w:rsid w:val="007E6A9F"/>
    <w:rsid w:val="007E6E7F"/>
    <w:rsid w:val="007E7AF2"/>
    <w:rsid w:val="007ECA84"/>
    <w:rsid w:val="007F0934"/>
    <w:rsid w:val="007F23B1"/>
    <w:rsid w:val="007F2F58"/>
    <w:rsid w:val="007F3C1C"/>
    <w:rsid w:val="007F3EEA"/>
    <w:rsid w:val="007F4828"/>
    <w:rsid w:val="007F51FF"/>
    <w:rsid w:val="007F531B"/>
    <w:rsid w:val="007F5D7C"/>
    <w:rsid w:val="007F5FFD"/>
    <w:rsid w:val="007F754F"/>
    <w:rsid w:val="007F7AFD"/>
    <w:rsid w:val="00800609"/>
    <w:rsid w:val="0080090E"/>
    <w:rsid w:val="008014A2"/>
    <w:rsid w:val="0080166D"/>
    <w:rsid w:val="008017CD"/>
    <w:rsid w:val="00801B84"/>
    <w:rsid w:val="0080208E"/>
    <w:rsid w:val="008020B7"/>
    <w:rsid w:val="00802A6D"/>
    <w:rsid w:val="008031C5"/>
    <w:rsid w:val="00803362"/>
    <w:rsid w:val="00803953"/>
    <w:rsid w:val="00803AB3"/>
    <w:rsid w:val="00803F47"/>
    <w:rsid w:val="0080494F"/>
    <w:rsid w:val="00804956"/>
    <w:rsid w:val="00805282"/>
    <w:rsid w:val="0080598E"/>
    <w:rsid w:val="00805D9D"/>
    <w:rsid w:val="00805FBE"/>
    <w:rsid w:val="00806EB9"/>
    <w:rsid w:val="0080DC73"/>
    <w:rsid w:val="0081099D"/>
    <w:rsid w:val="00810FA5"/>
    <w:rsid w:val="008113C1"/>
    <w:rsid w:val="00811AFC"/>
    <w:rsid w:val="00811D29"/>
    <w:rsid w:val="008134DF"/>
    <w:rsid w:val="008136CE"/>
    <w:rsid w:val="008142F9"/>
    <w:rsid w:val="00817462"/>
    <w:rsid w:val="0081748A"/>
    <w:rsid w:val="00817719"/>
    <w:rsid w:val="0081797F"/>
    <w:rsid w:val="0081799A"/>
    <w:rsid w:val="00820DB3"/>
    <w:rsid w:val="0082210C"/>
    <w:rsid w:val="00823A9A"/>
    <w:rsid w:val="0082531A"/>
    <w:rsid w:val="0082582E"/>
    <w:rsid w:val="00825B7D"/>
    <w:rsid w:val="00825D43"/>
    <w:rsid w:val="00826AD4"/>
    <w:rsid w:val="0082739B"/>
    <w:rsid w:val="0082756E"/>
    <w:rsid w:val="00830441"/>
    <w:rsid w:val="00830505"/>
    <w:rsid w:val="00830FEC"/>
    <w:rsid w:val="008310D8"/>
    <w:rsid w:val="00831792"/>
    <w:rsid w:val="00831C45"/>
    <w:rsid w:val="00832643"/>
    <w:rsid w:val="008330B4"/>
    <w:rsid w:val="008337B4"/>
    <w:rsid w:val="00834086"/>
    <w:rsid w:val="00834A86"/>
    <w:rsid w:val="00835B51"/>
    <w:rsid w:val="008360EA"/>
    <w:rsid w:val="008366D4"/>
    <w:rsid w:val="008370E0"/>
    <w:rsid w:val="00837447"/>
    <w:rsid w:val="00837474"/>
    <w:rsid w:val="00840285"/>
    <w:rsid w:val="0084067F"/>
    <w:rsid w:val="008406B8"/>
    <w:rsid w:val="00840B8F"/>
    <w:rsid w:val="00840E12"/>
    <w:rsid w:val="008410C3"/>
    <w:rsid w:val="008428AA"/>
    <w:rsid w:val="00844608"/>
    <w:rsid w:val="00844B32"/>
    <w:rsid w:val="00845083"/>
    <w:rsid w:val="00845F95"/>
    <w:rsid w:val="008469FD"/>
    <w:rsid w:val="00846C2C"/>
    <w:rsid w:val="00846EBB"/>
    <w:rsid w:val="008511D1"/>
    <w:rsid w:val="008514B6"/>
    <w:rsid w:val="00852D6D"/>
    <w:rsid w:val="00853CF1"/>
    <w:rsid w:val="00854460"/>
    <w:rsid w:val="00854474"/>
    <w:rsid w:val="00854532"/>
    <w:rsid w:val="00854F68"/>
    <w:rsid w:val="00855695"/>
    <w:rsid w:val="00855E71"/>
    <w:rsid w:val="008570CC"/>
    <w:rsid w:val="00857B27"/>
    <w:rsid w:val="008604E7"/>
    <w:rsid w:val="0086086D"/>
    <w:rsid w:val="00860D09"/>
    <w:rsid w:val="00861511"/>
    <w:rsid w:val="0086221A"/>
    <w:rsid w:val="00862226"/>
    <w:rsid w:val="00862C80"/>
    <w:rsid w:val="00862F6C"/>
    <w:rsid w:val="0086316A"/>
    <w:rsid w:val="0086384B"/>
    <w:rsid w:val="00865556"/>
    <w:rsid w:val="008655AE"/>
    <w:rsid w:val="00865641"/>
    <w:rsid w:val="00866517"/>
    <w:rsid w:val="00867045"/>
    <w:rsid w:val="00867155"/>
    <w:rsid w:val="008675F6"/>
    <w:rsid w:val="00867810"/>
    <w:rsid w:val="0086787C"/>
    <w:rsid w:val="008703F8"/>
    <w:rsid w:val="008704BD"/>
    <w:rsid w:val="00871DDD"/>
    <w:rsid w:val="00871FCC"/>
    <w:rsid w:val="00871FF4"/>
    <w:rsid w:val="00872104"/>
    <w:rsid w:val="0087223D"/>
    <w:rsid w:val="00872DF7"/>
    <w:rsid w:val="00872E54"/>
    <w:rsid w:val="00873E09"/>
    <w:rsid w:val="00874581"/>
    <w:rsid w:val="008758D1"/>
    <w:rsid w:val="00876D63"/>
    <w:rsid w:val="0087794C"/>
    <w:rsid w:val="0088185E"/>
    <w:rsid w:val="00881C61"/>
    <w:rsid w:val="00881E4B"/>
    <w:rsid w:val="00882406"/>
    <w:rsid w:val="00883541"/>
    <w:rsid w:val="00883E5B"/>
    <w:rsid w:val="00884AE2"/>
    <w:rsid w:val="00885626"/>
    <w:rsid w:val="008856C7"/>
    <w:rsid w:val="008857DA"/>
    <w:rsid w:val="008862FC"/>
    <w:rsid w:val="00886C64"/>
    <w:rsid w:val="00887089"/>
    <w:rsid w:val="00887F12"/>
    <w:rsid w:val="008906D3"/>
    <w:rsid w:val="00890B59"/>
    <w:rsid w:val="008916B9"/>
    <w:rsid w:val="00892611"/>
    <w:rsid w:val="00893323"/>
    <w:rsid w:val="008940DD"/>
    <w:rsid w:val="0089430C"/>
    <w:rsid w:val="00894608"/>
    <w:rsid w:val="00895585"/>
    <w:rsid w:val="00896611"/>
    <w:rsid w:val="00896AA1"/>
    <w:rsid w:val="00899E7E"/>
    <w:rsid w:val="008A27BE"/>
    <w:rsid w:val="008A3A13"/>
    <w:rsid w:val="008A448C"/>
    <w:rsid w:val="008A45ED"/>
    <w:rsid w:val="008A5451"/>
    <w:rsid w:val="008A57D5"/>
    <w:rsid w:val="008A61B3"/>
    <w:rsid w:val="008A7C5C"/>
    <w:rsid w:val="008A7D5B"/>
    <w:rsid w:val="008B038F"/>
    <w:rsid w:val="008B0D9C"/>
    <w:rsid w:val="008B1206"/>
    <w:rsid w:val="008B19AF"/>
    <w:rsid w:val="008B2CE3"/>
    <w:rsid w:val="008B32F7"/>
    <w:rsid w:val="008B4871"/>
    <w:rsid w:val="008B4FAF"/>
    <w:rsid w:val="008B5CE9"/>
    <w:rsid w:val="008B5F70"/>
    <w:rsid w:val="008B644D"/>
    <w:rsid w:val="008B6DCF"/>
    <w:rsid w:val="008B7573"/>
    <w:rsid w:val="008B7B0C"/>
    <w:rsid w:val="008C03EB"/>
    <w:rsid w:val="008C0616"/>
    <w:rsid w:val="008C13FF"/>
    <w:rsid w:val="008C33F5"/>
    <w:rsid w:val="008C3520"/>
    <w:rsid w:val="008C4663"/>
    <w:rsid w:val="008C5802"/>
    <w:rsid w:val="008C5CE3"/>
    <w:rsid w:val="008C68BB"/>
    <w:rsid w:val="008C6A29"/>
    <w:rsid w:val="008C746E"/>
    <w:rsid w:val="008C7AE6"/>
    <w:rsid w:val="008D0501"/>
    <w:rsid w:val="008D07EC"/>
    <w:rsid w:val="008D089F"/>
    <w:rsid w:val="008D0C8B"/>
    <w:rsid w:val="008D0F30"/>
    <w:rsid w:val="008D24A4"/>
    <w:rsid w:val="008D2D6D"/>
    <w:rsid w:val="008D2E20"/>
    <w:rsid w:val="008D4330"/>
    <w:rsid w:val="008D49DF"/>
    <w:rsid w:val="008D49EA"/>
    <w:rsid w:val="008D6023"/>
    <w:rsid w:val="008D6378"/>
    <w:rsid w:val="008D65CE"/>
    <w:rsid w:val="008D759E"/>
    <w:rsid w:val="008D75E9"/>
    <w:rsid w:val="008D7DF1"/>
    <w:rsid w:val="008E1668"/>
    <w:rsid w:val="008E169F"/>
    <w:rsid w:val="008E2917"/>
    <w:rsid w:val="008E3279"/>
    <w:rsid w:val="008E35F5"/>
    <w:rsid w:val="008E465D"/>
    <w:rsid w:val="008E4AE3"/>
    <w:rsid w:val="008E5485"/>
    <w:rsid w:val="008E5D9C"/>
    <w:rsid w:val="008E653E"/>
    <w:rsid w:val="008E6A07"/>
    <w:rsid w:val="008E6B49"/>
    <w:rsid w:val="008F0829"/>
    <w:rsid w:val="008F09E3"/>
    <w:rsid w:val="008F0A83"/>
    <w:rsid w:val="008F20A6"/>
    <w:rsid w:val="008F3872"/>
    <w:rsid w:val="008F48BF"/>
    <w:rsid w:val="008F551B"/>
    <w:rsid w:val="008F6566"/>
    <w:rsid w:val="008F6F01"/>
    <w:rsid w:val="008F75D3"/>
    <w:rsid w:val="009003BE"/>
    <w:rsid w:val="00901630"/>
    <w:rsid w:val="0090168F"/>
    <w:rsid w:val="009022F4"/>
    <w:rsid w:val="00902662"/>
    <w:rsid w:val="00903328"/>
    <w:rsid w:val="00903537"/>
    <w:rsid w:val="0090434E"/>
    <w:rsid w:val="009053A7"/>
    <w:rsid w:val="0090587D"/>
    <w:rsid w:val="009060F2"/>
    <w:rsid w:val="0090659C"/>
    <w:rsid w:val="00906DF8"/>
    <w:rsid w:val="0090755D"/>
    <w:rsid w:val="00907DC6"/>
    <w:rsid w:val="00907EE3"/>
    <w:rsid w:val="00910E46"/>
    <w:rsid w:val="00911B97"/>
    <w:rsid w:val="0091209D"/>
    <w:rsid w:val="00912695"/>
    <w:rsid w:val="009137DB"/>
    <w:rsid w:val="009143AF"/>
    <w:rsid w:val="00914A55"/>
    <w:rsid w:val="00914DA5"/>
    <w:rsid w:val="00915562"/>
    <w:rsid w:val="00915727"/>
    <w:rsid w:val="00915A30"/>
    <w:rsid w:val="00916479"/>
    <w:rsid w:val="00916AE3"/>
    <w:rsid w:val="009170FD"/>
    <w:rsid w:val="009176DF"/>
    <w:rsid w:val="00920E43"/>
    <w:rsid w:val="0092227B"/>
    <w:rsid w:val="00922799"/>
    <w:rsid w:val="00924508"/>
    <w:rsid w:val="00925031"/>
    <w:rsid w:val="00925241"/>
    <w:rsid w:val="00926AE6"/>
    <w:rsid w:val="009273F4"/>
    <w:rsid w:val="00930350"/>
    <w:rsid w:val="00930816"/>
    <w:rsid w:val="00931248"/>
    <w:rsid w:val="009313A7"/>
    <w:rsid w:val="009314C2"/>
    <w:rsid w:val="009345FF"/>
    <w:rsid w:val="00935D06"/>
    <w:rsid w:val="009361EF"/>
    <w:rsid w:val="00936213"/>
    <w:rsid w:val="009363EF"/>
    <w:rsid w:val="009367BA"/>
    <w:rsid w:val="00936FD3"/>
    <w:rsid w:val="0093798D"/>
    <w:rsid w:val="00937A22"/>
    <w:rsid w:val="009402AC"/>
    <w:rsid w:val="00940436"/>
    <w:rsid w:val="00941042"/>
    <w:rsid w:val="009420E0"/>
    <w:rsid w:val="0094261E"/>
    <w:rsid w:val="009428E5"/>
    <w:rsid w:val="00943165"/>
    <w:rsid w:val="00943434"/>
    <w:rsid w:val="00944A6E"/>
    <w:rsid w:val="00944E13"/>
    <w:rsid w:val="00947040"/>
    <w:rsid w:val="009501AF"/>
    <w:rsid w:val="00950C52"/>
    <w:rsid w:val="00950CE8"/>
    <w:rsid w:val="00951B47"/>
    <w:rsid w:val="00952669"/>
    <w:rsid w:val="00953319"/>
    <w:rsid w:val="0095373B"/>
    <w:rsid w:val="00953948"/>
    <w:rsid w:val="00953BC5"/>
    <w:rsid w:val="00954C4F"/>
    <w:rsid w:val="009554E4"/>
    <w:rsid w:val="00955800"/>
    <w:rsid w:val="009573E0"/>
    <w:rsid w:val="00957804"/>
    <w:rsid w:val="009601D0"/>
    <w:rsid w:val="00960645"/>
    <w:rsid w:val="00961887"/>
    <w:rsid w:val="00963F07"/>
    <w:rsid w:val="009650DF"/>
    <w:rsid w:val="009664DC"/>
    <w:rsid w:val="0096677B"/>
    <w:rsid w:val="00966920"/>
    <w:rsid w:val="00970B51"/>
    <w:rsid w:val="00970C36"/>
    <w:rsid w:val="00970C82"/>
    <w:rsid w:val="00970EAB"/>
    <w:rsid w:val="00971060"/>
    <w:rsid w:val="00971112"/>
    <w:rsid w:val="00971712"/>
    <w:rsid w:val="009725AE"/>
    <w:rsid w:val="00972F24"/>
    <w:rsid w:val="00973069"/>
    <w:rsid w:val="00973660"/>
    <w:rsid w:val="00973BD0"/>
    <w:rsid w:val="009746AD"/>
    <w:rsid w:val="00974E29"/>
    <w:rsid w:val="00975930"/>
    <w:rsid w:val="00975D7E"/>
    <w:rsid w:val="009765A6"/>
    <w:rsid w:val="0097771F"/>
    <w:rsid w:val="009778EC"/>
    <w:rsid w:val="009779A9"/>
    <w:rsid w:val="0098038A"/>
    <w:rsid w:val="00981650"/>
    <w:rsid w:val="0098176F"/>
    <w:rsid w:val="00981C39"/>
    <w:rsid w:val="009824E8"/>
    <w:rsid w:val="00982E1C"/>
    <w:rsid w:val="00982E23"/>
    <w:rsid w:val="00982E89"/>
    <w:rsid w:val="00982F3B"/>
    <w:rsid w:val="00982F47"/>
    <w:rsid w:val="00983130"/>
    <w:rsid w:val="00983734"/>
    <w:rsid w:val="00986739"/>
    <w:rsid w:val="00986AD9"/>
    <w:rsid w:val="00990343"/>
    <w:rsid w:val="00990E4B"/>
    <w:rsid w:val="009918FD"/>
    <w:rsid w:val="00991AB1"/>
    <w:rsid w:val="009920E4"/>
    <w:rsid w:val="009922DC"/>
    <w:rsid w:val="00993357"/>
    <w:rsid w:val="00993777"/>
    <w:rsid w:val="009952E6"/>
    <w:rsid w:val="00995586"/>
    <w:rsid w:val="00995621"/>
    <w:rsid w:val="00995DA8"/>
    <w:rsid w:val="00996054"/>
    <w:rsid w:val="0099695D"/>
    <w:rsid w:val="00996EAF"/>
    <w:rsid w:val="00997C4F"/>
    <w:rsid w:val="009A0224"/>
    <w:rsid w:val="009A1B28"/>
    <w:rsid w:val="009A2ECD"/>
    <w:rsid w:val="009A3FE1"/>
    <w:rsid w:val="009A4806"/>
    <w:rsid w:val="009A5640"/>
    <w:rsid w:val="009A5B4E"/>
    <w:rsid w:val="009A5E59"/>
    <w:rsid w:val="009A6D0C"/>
    <w:rsid w:val="009B0BF2"/>
    <w:rsid w:val="009B0F7D"/>
    <w:rsid w:val="009B15CE"/>
    <w:rsid w:val="009B2533"/>
    <w:rsid w:val="009B26E7"/>
    <w:rsid w:val="009B2BD0"/>
    <w:rsid w:val="009B44BC"/>
    <w:rsid w:val="009B52FB"/>
    <w:rsid w:val="009B5BC8"/>
    <w:rsid w:val="009B7E36"/>
    <w:rsid w:val="009B7F18"/>
    <w:rsid w:val="009C10D9"/>
    <w:rsid w:val="009C1681"/>
    <w:rsid w:val="009C3496"/>
    <w:rsid w:val="009C374B"/>
    <w:rsid w:val="009C37A2"/>
    <w:rsid w:val="009C3B68"/>
    <w:rsid w:val="009C3DF6"/>
    <w:rsid w:val="009C49C4"/>
    <w:rsid w:val="009C4B67"/>
    <w:rsid w:val="009C5324"/>
    <w:rsid w:val="009C58E2"/>
    <w:rsid w:val="009D24BD"/>
    <w:rsid w:val="009D3021"/>
    <w:rsid w:val="009D3533"/>
    <w:rsid w:val="009D3562"/>
    <w:rsid w:val="009D3CA8"/>
    <w:rsid w:val="009D4497"/>
    <w:rsid w:val="009D4833"/>
    <w:rsid w:val="009D4DE0"/>
    <w:rsid w:val="009D58A4"/>
    <w:rsid w:val="009D6BF6"/>
    <w:rsid w:val="009D6E75"/>
    <w:rsid w:val="009D6F78"/>
    <w:rsid w:val="009D7AFD"/>
    <w:rsid w:val="009D7B82"/>
    <w:rsid w:val="009E0451"/>
    <w:rsid w:val="009E0F53"/>
    <w:rsid w:val="009E1AFB"/>
    <w:rsid w:val="009E2003"/>
    <w:rsid w:val="009E26CB"/>
    <w:rsid w:val="009E276D"/>
    <w:rsid w:val="009E32A9"/>
    <w:rsid w:val="009E3F49"/>
    <w:rsid w:val="009E4A17"/>
    <w:rsid w:val="009E555B"/>
    <w:rsid w:val="009E5A25"/>
    <w:rsid w:val="009E6FC8"/>
    <w:rsid w:val="009E77AA"/>
    <w:rsid w:val="009EF18B"/>
    <w:rsid w:val="009F000E"/>
    <w:rsid w:val="009F0117"/>
    <w:rsid w:val="009F03BF"/>
    <w:rsid w:val="009F1332"/>
    <w:rsid w:val="009F1554"/>
    <w:rsid w:val="009F2454"/>
    <w:rsid w:val="009F3247"/>
    <w:rsid w:val="009F33A6"/>
    <w:rsid w:val="009F4717"/>
    <w:rsid w:val="009F52CB"/>
    <w:rsid w:val="009F5CFE"/>
    <w:rsid w:val="009F6208"/>
    <w:rsid w:val="009F6D95"/>
    <w:rsid w:val="00A01568"/>
    <w:rsid w:val="00A01A44"/>
    <w:rsid w:val="00A02575"/>
    <w:rsid w:val="00A03CA2"/>
    <w:rsid w:val="00A0459F"/>
    <w:rsid w:val="00A054AA"/>
    <w:rsid w:val="00A059C1"/>
    <w:rsid w:val="00A05DD8"/>
    <w:rsid w:val="00A10BC3"/>
    <w:rsid w:val="00A116C5"/>
    <w:rsid w:val="00A123B4"/>
    <w:rsid w:val="00A12503"/>
    <w:rsid w:val="00A12884"/>
    <w:rsid w:val="00A138A6"/>
    <w:rsid w:val="00A13D72"/>
    <w:rsid w:val="00A13ED1"/>
    <w:rsid w:val="00A1410F"/>
    <w:rsid w:val="00A14169"/>
    <w:rsid w:val="00A142E5"/>
    <w:rsid w:val="00A15401"/>
    <w:rsid w:val="00A17AAA"/>
    <w:rsid w:val="00A17C73"/>
    <w:rsid w:val="00A20591"/>
    <w:rsid w:val="00A20D26"/>
    <w:rsid w:val="00A21546"/>
    <w:rsid w:val="00A21AA0"/>
    <w:rsid w:val="00A22270"/>
    <w:rsid w:val="00A22A92"/>
    <w:rsid w:val="00A24279"/>
    <w:rsid w:val="00A250FB"/>
    <w:rsid w:val="00A25561"/>
    <w:rsid w:val="00A25ABC"/>
    <w:rsid w:val="00A2704E"/>
    <w:rsid w:val="00A27C27"/>
    <w:rsid w:val="00A27F18"/>
    <w:rsid w:val="00A27FA1"/>
    <w:rsid w:val="00A3086D"/>
    <w:rsid w:val="00A31081"/>
    <w:rsid w:val="00A31AAC"/>
    <w:rsid w:val="00A327F3"/>
    <w:rsid w:val="00A3331B"/>
    <w:rsid w:val="00A33DE3"/>
    <w:rsid w:val="00A33FE1"/>
    <w:rsid w:val="00A34238"/>
    <w:rsid w:val="00A34401"/>
    <w:rsid w:val="00A352C2"/>
    <w:rsid w:val="00A352D6"/>
    <w:rsid w:val="00A353B1"/>
    <w:rsid w:val="00A35424"/>
    <w:rsid w:val="00A359D2"/>
    <w:rsid w:val="00A35B55"/>
    <w:rsid w:val="00A3635C"/>
    <w:rsid w:val="00A364C7"/>
    <w:rsid w:val="00A364DE"/>
    <w:rsid w:val="00A3677E"/>
    <w:rsid w:val="00A36CCF"/>
    <w:rsid w:val="00A3724C"/>
    <w:rsid w:val="00A37F29"/>
    <w:rsid w:val="00A404C3"/>
    <w:rsid w:val="00A406E0"/>
    <w:rsid w:val="00A40C96"/>
    <w:rsid w:val="00A40DD5"/>
    <w:rsid w:val="00A41B1F"/>
    <w:rsid w:val="00A421A8"/>
    <w:rsid w:val="00A433F5"/>
    <w:rsid w:val="00A449EF"/>
    <w:rsid w:val="00A463B7"/>
    <w:rsid w:val="00A46B9A"/>
    <w:rsid w:val="00A46C37"/>
    <w:rsid w:val="00A471FA"/>
    <w:rsid w:val="00A50B83"/>
    <w:rsid w:val="00A51964"/>
    <w:rsid w:val="00A525A1"/>
    <w:rsid w:val="00A52F71"/>
    <w:rsid w:val="00A53D2A"/>
    <w:rsid w:val="00A53FAF"/>
    <w:rsid w:val="00A5648B"/>
    <w:rsid w:val="00A577D6"/>
    <w:rsid w:val="00A57C69"/>
    <w:rsid w:val="00A57E0C"/>
    <w:rsid w:val="00A57F0A"/>
    <w:rsid w:val="00A60D22"/>
    <w:rsid w:val="00A63859"/>
    <w:rsid w:val="00A645C0"/>
    <w:rsid w:val="00A64750"/>
    <w:rsid w:val="00A64D1F"/>
    <w:rsid w:val="00A65F78"/>
    <w:rsid w:val="00A67C24"/>
    <w:rsid w:val="00A7156A"/>
    <w:rsid w:val="00A72D6C"/>
    <w:rsid w:val="00A72F8A"/>
    <w:rsid w:val="00A73003"/>
    <w:rsid w:val="00A73795"/>
    <w:rsid w:val="00A758B7"/>
    <w:rsid w:val="00A76A82"/>
    <w:rsid w:val="00A7793E"/>
    <w:rsid w:val="00A77FAF"/>
    <w:rsid w:val="00A80828"/>
    <w:rsid w:val="00A809DA"/>
    <w:rsid w:val="00A80DF4"/>
    <w:rsid w:val="00A81ACF"/>
    <w:rsid w:val="00A81D8C"/>
    <w:rsid w:val="00A81DAC"/>
    <w:rsid w:val="00A81EAD"/>
    <w:rsid w:val="00A8224B"/>
    <w:rsid w:val="00A823B3"/>
    <w:rsid w:val="00A829BA"/>
    <w:rsid w:val="00A833D4"/>
    <w:rsid w:val="00A83C7C"/>
    <w:rsid w:val="00A86482"/>
    <w:rsid w:val="00A8739B"/>
    <w:rsid w:val="00A8754D"/>
    <w:rsid w:val="00A87552"/>
    <w:rsid w:val="00A90F14"/>
    <w:rsid w:val="00A93230"/>
    <w:rsid w:val="00A94530"/>
    <w:rsid w:val="00A94614"/>
    <w:rsid w:val="00A95B5E"/>
    <w:rsid w:val="00A963CB"/>
    <w:rsid w:val="00A9747F"/>
    <w:rsid w:val="00AA01BB"/>
    <w:rsid w:val="00AA3303"/>
    <w:rsid w:val="00AA51EC"/>
    <w:rsid w:val="00AA6665"/>
    <w:rsid w:val="00AA6725"/>
    <w:rsid w:val="00AA6EE8"/>
    <w:rsid w:val="00AA7666"/>
    <w:rsid w:val="00AA7D11"/>
    <w:rsid w:val="00AB0830"/>
    <w:rsid w:val="00AB2EA4"/>
    <w:rsid w:val="00AB3262"/>
    <w:rsid w:val="00AB3808"/>
    <w:rsid w:val="00AB3CFC"/>
    <w:rsid w:val="00AB3F50"/>
    <w:rsid w:val="00AB41DF"/>
    <w:rsid w:val="00AB57AC"/>
    <w:rsid w:val="00AB6194"/>
    <w:rsid w:val="00AB6E0E"/>
    <w:rsid w:val="00AB7AFF"/>
    <w:rsid w:val="00AB7C7C"/>
    <w:rsid w:val="00AC0227"/>
    <w:rsid w:val="00AC199F"/>
    <w:rsid w:val="00AC1C8D"/>
    <w:rsid w:val="00AC2240"/>
    <w:rsid w:val="00AC2B28"/>
    <w:rsid w:val="00AC2D02"/>
    <w:rsid w:val="00AC32F2"/>
    <w:rsid w:val="00AC4F8D"/>
    <w:rsid w:val="00AC52B8"/>
    <w:rsid w:val="00AC531E"/>
    <w:rsid w:val="00AC66A9"/>
    <w:rsid w:val="00AC6CCD"/>
    <w:rsid w:val="00AC6E1C"/>
    <w:rsid w:val="00AC6E95"/>
    <w:rsid w:val="00AC6EA8"/>
    <w:rsid w:val="00AC7499"/>
    <w:rsid w:val="00AC7F6F"/>
    <w:rsid w:val="00AD0326"/>
    <w:rsid w:val="00AD0B30"/>
    <w:rsid w:val="00AD1AFB"/>
    <w:rsid w:val="00AD23B4"/>
    <w:rsid w:val="00AD23B5"/>
    <w:rsid w:val="00AD3183"/>
    <w:rsid w:val="00AD39DF"/>
    <w:rsid w:val="00AD4637"/>
    <w:rsid w:val="00AD59B1"/>
    <w:rsid w:val="00AD5DC1"/>
    <w:rsid w:val="00AD5FF5"/>
    <w:rsid w:val="00AD620C"/>
    <w:rsid w:val="00AD6EA1"/>
    <w:rsid w:val="00AD78D1"/>
    <w:rsid w:val="00AD7A74"/>
    <w:rsid w:val="00AD7C39"/>
    <w:rsid w:val="00AE22F6"/>
    <w:rsid w:val="00AE2B35"/>
    <w:rsid w:val="00AE2D25"/>
    <w:rsid w:val="00AE2D6C"/>
    <w:rsid w:val="00AE2DA7"/>
    <w:rsid w:val="00AE3041"/>
    <w:rsid w:val="00AE38DD"/>
    <w:rsid w:val="00AE3B7E"/>
    <w:rsid w:val="00AE4DD6"/>
    <w:rsid w:val="00AE5D65"/>
    <w:rsid w:val="00AF1D3D"/>
    <w:rsid w:val="00AF2E55"/>
    <w:rsid w:val="00AF3614"/>
    <w:rsid w:val="00AF4709"/>
    <w:rsid w:val="00AF4895"/>
    <w:rsid w:val="00AF5062"/>
    <w:rsid w:val="00AF56BC"/>
    <w:rsid w:val="00AF579D"/>
    <w:rsid w:val="00AF704A"/>
    <w:rsid w:val="00B00000"/>
    <w:rsid w:val="00B00558"/>
    <w:rsid w:val="00B019E0"/>
    <w:rsid w:val="00B01CC1"/>
    <w:rsid w:val="00B02CD5"/>
    <w:rsid w:val="00B02E7E"/>
    <w:rsid w:val="00B02E82"/>
    <w:rsid w:val="00B03581"/>
    <w:rsid w:val="00B0406F"/>
    <w:rsid w:val="00B04E2A"/>
    <w:rsid w:val="00B04EBF"/>
    <w:rsid w:val="00B0640A"/>
    <w:rsid w:val="00B102E9"/>
    <w:rsid w:val="00B112D3"/>
    <w:rsid w:val="00B116FE"/>
    <w:rsid w:val="00B11C17"/>
    <w:rsid w:val="00B13F2C"/>
    <w:rsid w:val="00B14BB6"/>
    <w:rsid w:val="00B15329"/>
    <w:rsid w:val="00B1543F"/>
    <w:rsid w:val="00B157F4"/>
    <w:rsid w:val="00B15A96"/>
    <w:rsid w:val="00B15C1F"/>
    <w:rsid w:val="00B15F24"/>
    <w:rsid w:val="00B15F72"/>
    <w:rsid w:val="00B17A03"/>
    <w:rsid w:val="00B17B9F"/>
    <w:rsid w:val="00B20466"/>
    <w:rsid w:val="00B20642"/>
    <w:rsid w:val="00B21373"/>
    <w:rsid w:val="00B21E5C"/>
    <w:rsid w:val="00B21FCD"/>
    <w:rsid w:val="00B229C3"/>
    <w:rsid w:val="00B23619"/>
    <w:rsid w:val="00B23A2F"/>
    <w:rsid w:val="00B24924"/>
    <w:rsid w:val="00B24C29"/>
    <w:rsid w:val="00B24C56"/>
    <w:rsid w:val="00B24E89"/>
    <w:rsid w:val="00B24F02"/>
    <w:rsid w:val="00B25EA8"/>
    <w:rsid w:val="00B25FEB"/>
    <w:rsid w:val="00B2707A"/>
    <w:rsid w:val="00B2734A"/>
    <w:rsid w:val="00B27B36"/>
    <w:rsid w:val="00B30D95"/>
    <w:rsid w:val="00B3183F"/>
    <w:rsid w:val="00B31AE8"/>
    <w:rsid w:val="00B31E4D"/>
    <w:rsid w:val="00B321FD"/>
    <w:rsid w:val="00B32780"/>
    <w:rsid w:val="00B32E16"/>
    <w:rsid w:val="00B3412C"/>
    <w:rsid w:val="00B34286"/>
    <w:rsid w:val="00B34461"/>
    <w:rsid w:val="00B34E9E"/>
    <w:rsid w:val="00B34EAA"/>
    <w:rsid w:val="00B35404"/>
    <w:rsid w:val="00B35D42"/>
    <w:rsid w:val="00B36B63"/>
    <w:rsid w:val="00B37213"/>
    <w:rsid w:val="00B37B98"/>
    <w:rsid w:val="00B413C6"/>
    <w:rsid w:val="00B4226A"/>
    <w:rsid w:val="00B42B3C"/>
    <w:rsid w:val="00B43D18"/>
    <w:rsid w:val="00B443D9"/>
    <w:rsid w:val="00B446CB"/>
    <w:rsid w:val="00B4485F"/>
    <w:rsid w:val="00B4516C"/>
    <w:rsid w:val="00B46E86"/>
    <w:rsid w:val="00B52530"/>
    <w:rsid w:val="00B52A4F"/>
    <w:rsid w:val="00B553FD"/>
    <w:rsid w:val="00B5699A"/>
    <w:rsid w:val="00B57533"/>
    <w:rsid w:val="00B6095B"/>
    <w:rsid w:val="00B621F7"/>
    <w:rsid w:val="00B63F0B"/>
    <w:rsid w:val="00B64E19"/>
    <w:rsid w:val="00B66965"/>
    <w:rsid w:val="00B67111"/>
    <w:rsid w:val="00B6758E"/>
    <w:rsid w:val="00B67666"/>
    <w:rsid w:val="00B67742"/>
    <w:rsid w:val="00B704E4"/>
    <w:rsid w:val="00B7067E"/>
    <w:rsid w:val="00B71C00"/>
    <w:rsid w:val="00B72B04"/>
    <w:rsid w:val="00B73F1C"/>
    <w:rsid w:val="00B740A6"/>
    <w:rsid w:val="00B744EB"/>
    <w:rsid w:val="00B747C0"/>
    <w:rsid w:val="00B74EB3"/>
    <w:rsid w:val="00B74EDF"/>
    <w:rsid w:val="00B753C2"/>
    <w:rsid w:val="00B758B3"/>
    <w:rsid w:val="00B7613C"/>
    <w:rsid w:val="00B77D81"/>
    <w:rsid w:val="00B80045"/>
    <w:rsid w:val="00B80188"/>
    <w:rsid w:val="00B80E4D"/>
    <w:rsid w:val="00B82E68"/>
    <w:rsid w:val="00B838E3"/>
    <w:rsid w:val="00B83B34"/>
    <w:rsid w:val="00B8455B"/>
    <w:rsid w:val="00B847D1"/>
    <w:rsid w:val="00B84B73"/>
    <w:rsid w:val="00B8586F"/>
    <w:rsid w:val="00B85A7B"/>
    <w:rsid w:val="00B86078"/>
    <w:rsid w:val="00B8691A"/>
    <w:rsid w:val="00B86FFB"/>
    <w:rsid w:val="00B87970"/>
    <w:rsid w:val="00B87B20"/>
    <w:rsid w:val="00B87B8B"/>
    <w:rsid w:val="00B87FAD"/>
    <w:rsid w:val="00B90993"/>
    <w:rsid w:val="00B9162A"/>
    <w:rsid w:val="00B920BE"/>
    <w:rsid w:val="00B9240C"/>
    <w:rsid w:val="00B92BC8"/>
    <w:rsid w:val="00B92D6E"/>
    <w:rsid w:val="00B937DF"/>
    <w:rsid w:val="00B9495C"/>
    <w:rsid w:val="00B94BE5"/>
    <w:rsid w:val="00B94D55"/>
    <w:rsid w:val="00B96106"/>
    <w:rsid w:val="00B9627A"/>
    <w:rsid w:val="00BA0292"/>
    <w:rsid w:val="00BA0685"/>
    <w:rsid w:val="00BA0EF2"/>
    <w:rsid w:val="00BA1913"/>
    <w:rsid w:val="00BA1B41"/>
    <w:rsid w:val="00BA35A5"/>
    <w:rsid w:val="00BA3CBD"/>
    <w:rsid w:val="00BA4635"/>
    <w:rsid w:val="00BA4B8E"/>
    <w:rsid w:val="00BA4FEC"/>
    <w:rsid w:val="00BA5C22"/>
    <w:rsid w:val="00BA5EEF"/>
    <w:rsid w:val="00BA6652"/>
    <w:rsid w:val="00BA674B"/>
    <w:rsid w:val="00BA6CC4"/>
    <w:rsid w:val="00BA6F52"/>
    <w:rsid w:val="00BA6F67"/>
    <w:rsid w:val="00BA7DBA"/>
    <w:rsid w:val="00BB02AE"/>
    <w:rsid w:val="00BB076B"/>
    <w:rsid w:val="00BB0A8D"/>
    <w:rsid w:val="00BB0B78"/>
    <w:rsid w:val="00BB0E50"/>
    <w:rsid w:val="00BB120C"/>
    <w:rsid w:val="00BB1D88"/>
    <w:rsid w:val="00BB2092"/>
    <w:rsid w:val="00BB369C"/>
    <w:rsid w:val="00BB47E1"/>
    <w:rsid w:val="00BB5409"/>
    <w:rsid w:val="00BB6984"/>
    <w:rsid w:val="00BB6C10"/>
    <w:rsid w:val="00BB6DD7"/>
    <w:rsid w:val="00BB6EB9"/>
    <w:rsid w:val="00BB6F2F"/>
    <w:rsid w:val="00BB7580"/>
    <w:rsid w:val="00BC027D"/>
    <w:rsid w:val="00BC13B4"/>
    <w:rsid w:val="00BC1F9E"/>
    <w:rsid w:val="00BC3673"/>
    <w:rsid w:val="00BC38DC"/>
    <w:rsid w:val="00BC3B2E"/>
    <w:rsid w:val="00BC3D4F"/>
    <w:rsid w:val="00BC5468"/>
    <w:rsid w:val="00BC6F02"/>
    <w:rsid w:val="00BC7578"/>
    <w:rsid w:val="00BD0097"/>
    <w:rsid w:val="00BD024D"/>
    <w:rsid w:val="00BD0CA5"/>
    <w:rsid w:val="00BD1669"/>
    <w:rsid w:val="00BD1949"/>
    <w:rsid w:val="00BD1FCE"/>
    <w:rsid w:val="00BD229E"/>
    <w:rsid w:val="00BD2750"/>
    <w:rsid w:val="00BD3761"/>
    <w:rsid w:val="00BD4DED"/>
    <w:rsid w:val="00BD5B82"/>
    <w:rsid w:val="00BD5BF6"/>
    <w:rsid w:val="00BD6836"/>
    <w:rsid w:val="00BD757A"/>
    <w:rsid w:val="00BE1FFC"/>
    <w:rsid w:val="00BE2205"/>
    <w:rsid w:val="00BE2436"/>
    <w:rsid w:val="00BE2480"/>
    <w:rsid w:val="00BE24A6"/>
    <w:rsid w:val="00BE307D"/>
    <w:rsid w:val="00BE4E36"/>
    <w:rsid w:val="00BE5204"/>
    <w:rsid w:val="00BE6A62"/>
    <w:rsid w:val="00BE6B0F"/>
    <w:rsid w:val="00BE6B44"/>
    <w:rsid w:val="00BF0D4B"/>
    <w:rsid w:val="00BF170D"/>
    <w:rsid w:val="00BF18F9"/>
    <w:rsid w:val="00BF282E"/>
    <w:rsid w:val="00BF40EA"/>
    <w:rsid w:val="00BF51D3"/>
    <w:rsid w:val="00BF54BB"/>
    <w:rsid w:val="00BF6111"/>
    <w:rsid w:val="00BF6856"/>
    <w:rsid w:val="00BF6A33"/>
    <w:rsid w:val="00BF7F04"/>
    <w:rsid w:val="00C019E5"/>
    <w:rsid w:val="00C01B8F"/>
    <w:rsid w:val="00C01D97"/>
    <w:rsid w:val="00C02DF2"/>
    <w:rsid w:val="00C02FD5"/>
    <w:rsid w:val="00C0367C"/>
    <w:rsid w:val="00C04027"/>
    <w:rsid w:val="00C043E8"/>
    <w:rsid w:val="00C0526B"/>
    <w:rsid w:val="00C06335"/>
    <w:rsid w:val="00C075F3"/>
    <w:rsid w:val="00C077FC"/>
    <w:rsid w:val="00C1025B"/>
    <w:rsid w:val="00C10F96"/>
    <w:rsid w:val="00C1125C"/>
    <w:rsid w:val="00C11C61"/>
    <w:rsid w:val="00C12F51"/>
    <w:rsid w:val="00C12FD6"/>
    <w:rsid w:val="00C1472A"/>
    <w:rsid w:val="00C2052F"/>
    <w:rsid w:val="00C2139E"/>
    <w:rsid w:val="00C213C1"/>
    <w:rsid w:val="00C21AB0"/>
    <w:rsid w:val="00C22488"/>
    <w:rsid w:val="00C22590"/>
    <w:rsid w:val="00C22AA5"/>
    <w:rsid w:val="00C22D56"/>
    <w:rsid w:val="00C230A6"/>
    <w:rsid w:val="00C232BF"/>
    <w:rsid w:val="00C240C3"/>
    <w:rsid w:val="00C24AEA"/>
    <w:rsid w:val="00C24EA3"/>
    <w:rsid w:val="00C25271"/>
    <w:rsid w:val="00C25929"/>
    <w:rsid w:val="00C25B95"/>
    <w:rsid w:val="00C26244"/>
    <w:rsid w:val="00C26FAD"/>
    <w:rsid w:val="00C316B1"/>
    <w:rsid w:val="00C31B26"/>
    <w:rsid w:val="00C3231D"/>
    <w:rsid w:val="00C32BFB"/>
    <w:rsid w:val="00C32E11"/>
    <w:rsid w:val="00C33B6B"/>
    <w:rsid w:val="00C33CF7"/>
    <w:rsid w:val="00C341C3"/>
    <w:rsid w:val="00C3453C"/>
    <w:rsid w:val="00C34829"/>
    <w:rsid w:val="00C3558A"/>
    <w:rsid w:val="00C357F5"/>
    <w:rsid w:val="00C37043"/>
    <w:rsid w:val="00C42A6E"/>
    <w:rsid w:val="00C43067"/>
    <w:rsid w:val="00C436F7"/>
    <w:rsid w:val="00C4372A"/>
    <w:rsid w:val="00C437A4"/>
    <w:rsid w:val="00C43E15"/>
    <w:rsid w:val="00C4409F"/>
    <w:rsid w:val="00C443DD"/>
    <w:rsid w:val="00C44410"/>
    <w:rsid w:val="00C4454F"/>
    <w:rsid w:val="00C469A9"/>
    <w:rsid w:val="00C47A19"/>
    <w:rsid w:val="00C502D5"/>
    <w:rsid w:val="00C51BFC"/>
    <w:rsid w:val="00C53B19"/>
    <w:rsid w:val="00C5468B"/>
    <w:rsid w:val="00C54A4D"/>
    <w:rsid w:val="00C5674C"/>
    <w:rsid w:val="00C5702C"/>
    <w:rsid w:val="00C57419"/>
    <w:rsid w:val="00C57C89"/>
    <w:rsid w:val="00C6001A"/>
    <w:rsid w:val="00C60A52"/>
    <w:rsid w:val="00C61325"/>
    <w:rsid w:val="00C61530"/>
    <w:rsid w:val="00C623C7"/>
    <w:rsid w:val="00C624A8"/>
    <w:rsid w:val="00C6283C"/>
    <w:rsid w:val="00C638DB"/>
    <w:rsid w:val="00C644CC"/>
    <w:rsid w:val="00C65E18"/>
    <w:rsid w:val="00C677ED"/>
    <w:rsid w:val="00C67EB7"/>
    <w:rsid w:val="00C70294"/>
    <w:rsid w:val="00C7037F"/>
    <w:rsid w:val="00C7041F"/>
    <w:rsid w:val="00C70511"/>
    <w:rsid w:val="00C70623"/>
    <w:rsid w:val="00C71372"/>
    <w:rsid w:val="00C71E24"/>
    <w:rsid w:val="00C720AB"/>
    <w:rsid w:val="00C72965"/>
    <w:rsid w:val="00C72BA0"/>
    <w:rsid w:val="00C73139"/>
    <w:rsid w:val="00C733EC"/>
    <w:rsid w:val="00C73ACA"/>
    <w:rsid w:val="00C743E1"/>
    <w:rsid w:val="00C75579"/>
    <w:rsid w:val="00C756BA"/>
    <w:rsid w:val="00C761DC"/>
    <w:rsid w:val="00C77762"/>
    <w:rsid w:val="00C80D07"/>
    <w:rsid w:val="00C80D73"/>
    <w:rsid w:val="00C812CB"/>
    <w:rsid w:val="00C8284F"/>
    <w:rsid w:val="00C8348A"/>
    <w:rsid w:val="00C83D33"/>
    <w:rsid w:val="00C84DFB"/>
    <w:rsid w:val="00C858D3"/>
    <w:rsid w:val="00C864DB"/>
    <w:rsid w:val="00C86BEC"/>
    <w:rsid w:val="00C86D5A"/>
    <w:rsid w:val="00C86FAA"/>
    <w:rsid w:val="00C870A5"/>
    <w:rsid w:val="00C916FC"/>
    <w:rsid w:val="00C93145"/>
    <w:rsid w:val="00C93542"/>
    <w:rsid w:val="00C93D12"/>
    <w:rsid w:val="00C94785"/>
    <w:rsid w:val="00C95635"/>
    <w:rsid w:val="00C95A8A"/>
    <w:rsid w:val="00C95FA2"/>
    <w:rsid w:val="00C96C6A"/>
    <w:rsid w:val="00CA0C16"/>
    <w:rsid w:val="00CA0D9A"/>
    <w:rsid w:val="00CA1D42"/>
    <w:rsid w:val="00CA22C3"/>
    <w:rsid w:val="00CA2DFB"/>
    <w:rsid w:val="00CA306B"/>
    <w:rsid w:val="00CA369A"/>
    <w:rsid w:val="00CA390D"/>
    <w:rsid w:val="00CA6097"/>
    <w:rsid w:val="00CA66AA"/>
    <w:rsid w:val="00CA6AD3"/>
    <w:rsid w:val="00CA7314"/>
    <w:rsid w:val="00CB0F8E"/>
    <w:rsid w:val="00CB352E"/>
    <w:rsid w:val="00CB3546"/>
    <w:rsid w:val="00CB38A9"/>
    <w:rsid w:val="00CB3935"/>
    <w:rsid w:val="00CB3BB5"/>
    <w:rsid w:val="00CB4EAE"/>
    <w:rsid w:val="00CB5127"/>
    <w:rsid w:val="00CB5B83"/>
    <w:rsid w:val="00CB5DEA"/>
    <w:rsid w:val="00CB61AB"/>
    <w:rsid w:val="00CB63BD"/>
    <w:rsid w:val="00CB6B79"/>
    <w:rsid w:val="00CB6F04"/>
    <w:rsid w:val="00CB779A"/>
    <w:rsid w:val="00CC09A2"/>
    <w:rsid w:val="00CC0A32"/>
    <w:rsid w:val="00CC1040"/>
    <w:rsid w:val="00CC4204"/>
    <w:rsid w:val="00CC50E3"/>
    <w:rsid w:val="00CC5558"/>
    <w:rsid w:val="00CC5A62"/>
    <w:rsid w:val="00CC601D"/>
    <w:rsid w:val="00CC6ACD"/>
    <w:rsid w:val="00CC6E34"/>
    <w:rsid w:val="00CC7073"/>
    <w:rsid w:val="00CD0ED8"/>
    <w:rsid w:val="00CD1150"/>
    <w:rsid w:val="00CD1355"/>
    <w:rsid w:val="00CD1DF7"/>
    <w:rsid w:val="00CD2A57"/>
    <w:rsid w:val="00CD2F91"/>
    <w:rsid w:val="00CD42EE"/>
    <w:rsid w:val="00CD53F8"/>
    <w:rsid w:val="00CD5BF1"/>
    <w:rsid w:val="00CD5EB7"/>
    <w:rsid w:val="00CD6EBA"/>
    <w:rsid w:val="00CD71B9"/>
    <w:rsid w:val="00CE0195"/>
    <w:rsid w:val="00CE04F3"/>
    <w:rsid w:val="00CE0D70"/>
    <w:rsid w:val="00CE10F7"/>
    <w:rsid w:val="00CE1CAD"/>
    <w:rsid w:val="00CE1CF0"/>
    <w:rsid w:val="00CE2471"/>
    <w:rsid w:val="00CE28FE"/>
    <w:rsid w:val="00CE2C20"/>
    <w:rsid w:val="00CE34B0"/>
    <w:rsid w:val="00CE59CD"/>
    <w:rsid w:val="00CE5A2D"/>
    <w:rsid w:val="00CE5C82"/>
    <w:rsid w:val="00CE6C57"/>
    <w:rsid w:val="00CE6C66"/>
    <w:rsid w:val="00CE70FE"/>
    <w:rsid w:val="00CF1498"/>
    <w:rsid w:val="00CF254A"/>
    <w:rsid w:val="00CF3588"/>
    <w:rsid w:val="00CF42BC"/>
    <w:rsid w:val="00CF430B"/>
    <w:rsid w:val="00CF4E48"/>
    <w:rsid w:val="00CF4FE0"/>
    <w:rsid w:val="00CF510B"/>
    <w:rsid w:val="00CF59F5"/>
    <w:rsid w:val="00CF5A91"/>
    <w:rsid w:val="00CF6605"/>
    <w:rsid w:val="00CF6A09"/>
    <w:rsid w:val="00CF745A"/>
    <w:rsid w:val="00CF74B5"/>
    <w:rsid w:val="00CF7ADE"/>
    <w:rsid w:val="00D00B82"/>
    <w:rsid w:val="00D00C52"/>
    <w:rsid w:val="00D017D1"/>
    <w:rsid w:val="00D026A7"/>
    <w:rsid w:val="00D02A0A"/>
    <w:rsid w:val="00D0355D"/>
    <w:rsid w:val="00D0371E"/>
    <w:rsid w:val="00D0436D"/>
    <w:rsid w:val="00D049DE"/>
    <w:rsid w:val="00D04E44"/>
    <w:rsid w:val="00D064E3"/>
    <w:rsid w:val="00D06AFB"/>
    <w:rsid w:val="00D07397"/>
    <w:rsid w:val="00D0770C"/>
    <w:rsid w:val="00D07A2E"/>
    <w:rsid w:val="00D07D3E"/>
    <w:rsid w:val="00D10094"/>
    <w:rsid w:val="00D121BB"/>
    <w:rsid w:val="00D1278C"/>
    <w:rsid w:val="00D1293C"/>
    <w:rsid w:val="00D12DF0"/>
    <w:rsid w:val="00D12ED4"/>
    <w:rsid w:val="00D141EA"/>
    <w:rsid w:val="00D14FE9"/>
    <w:rsid w:val="00D151F3"/>
    <w:rsid w:val="00D15F49"/>
    <w:rsid w:val="00D1777A"/>
    <w:rsid w:val="00D17BFC"/>
    <w:rsid w:val="00D2087E"/>
    <w:rsid w:val="00D208E0"/>
    <w:rsid w:val="00D21EF9"/>
    <w:rsid w:val="00D2217B"/>
    <w:rsid w:val="00D232BF"/>
    <w:rsid w:val="00D237A3"/>
    <w:rsid w:val="00D23812"/>
    <w:rsid w:val="00D23D75"/>
    <w:rsid w:val="00D23F12"/>
    <w:rsid w:val="00D24A51"/>
    <w:rsid w:val="00D25261"/>
    <w:rsid w:val="00D25293"/>
    <w:rsid w:val="00D25801"/>
    <w:rsid w:val="00D25A04"/>
    <w:rsid w:val="00D25A37"/>
    <w:rsid w:val="00D26459"/>
    <w:rsid w:val="00D264E2"/>
    <w:rsid w:val="00D26678"/>
    <w:rsid w:val="00D26E19"/>
    <w:rsid w:val="00D27727"/>
    <w:rsid w:val="00D27855"/>
    <w:rsid w:val="00D27B0B"/>
    <w:rsid w:val="00D30683"/>
    <w:rsid w:val="00D31B32"/>
    <w:rsid w:val="00D32724"/>
    <w:rsid w:val="00D340EB"/>
    <w:rsid w:val="00D34D2B"/>
    <w:rsid w:val="00D36417"/>
    <w:rsid w:val="00D36777"/>
    <w:rsid w:val="00D36C09"/>
    <w:rsid w:val="00D4049D"/>
    <w:rsid w:val="00D40D70"/>
    <w:rsid w:val="00D41717"/>
    <w:rsid w:val="00D41900"/>
    <w:rsid w:val="00D41FF1"/>
    <w:rsid w:val="00D42881"/>
    <w:rsid w:val="00D43E51"/>
    <w:rsid w:val="00D43ECC"/>
    <w:rsid w:val="00D4478D"/>
    <w:rsid w:val="00D4568E"/>
    <w:rsid w:val="00D45963"/>
    <w:rsid w:val="00D45AB7"/>
    <w:rsid w:val="00D47CC5"/>
    <w:rsid w:val="00D47D92"/>
    <w:rsid w:val="00D50BB0"/>
    <w:rsid w:val="00D50EC2"/>
    <w:rsid w:val="00D51717"/>
    <w:rsid w:val="00D51852"/>
    <w:rsid w:val="00D52034"/>
    <w:rsid w:val="00D5205F"/>
    <w:rsid w:val="00D5247A"/>
    <w:rsid w:val="00D52D72"/>
    <w:rsid w:val="00D52E02"/>
    <w:rsid w:val="00D53529"/>
    <w:rsid w:val="00D54E09"/>
    <w:rsid w:val="00D56100"/>
    <w:rsid w:val="00D562E0"/>
    <w:rsid w:val="00D578A8"/>
    <w:rsid w:val="00D578A9"/>
    <w:rsid w:val="00D57924"/>
    <w:rsid w:val="00D6110D"/>
    <w:rsid w:val="00D613F3"/>
    <w:rsid w:val="00D6143E"/>
    <w:rsid w:val="00D62E27"/>
    <w:rsid w:val="00D64348"/>
    <w:rsid w:val="00D65D84"/>
    <w:rsid w:val="00D6602D"/>
    <w:rsid w:val="00D663A5"/>
    <w:rsid w:val="00D66B7C"/>
    <w:rsid w:val="00D67118"/>
    <w:rsid w:val="00D6752A"/>
    <w:rsid w:val="00D72220"/>
    <w:rsid w:val="00D722C7"/>
    <w:rsid w:val="00D72B32"/>
    <w:rsid w:val="00D7324C"/>
    <w:rsid w:val="00D73ACA"/>
    <w:rsid w:val="00D76A46"/>
    <w:rsid w:val="00D76FCE"/>
    <w:rsid w:val="00D770C8"/>
    <w:rsid w:val="00D770EB"/>
    <w:rsid w:val="00D77A0A"/>
    <w:rsid w:val="00D77AAA"/>
    <w:rsid w:val="00D8027C"/>
    <w:rsid w:val="00D80524"/>
    <w:rsid w:val="00D8081D"/>
    <w:rsid w:val="00D810B0"/>
    <w:rsid w:val="00D81556"/>
    <w:rsid w:val="00D82A00"/>
    <w:rsid w:val="00D834A2"/>
    <w:rsid w:val="00D83E5D"/>
    <w:rsid w:val="00D83EAA"/>
    <w:rsid w:val="00D8636D"/>
    <w:rsid w:val="00D863C5"/>
    <w:rsid w:val="00D87727"/>
    <w:rsid w:val="00D8798C"/>
    <w:rsid w:val="00D87A76"/>
    <w:rsid w:val="00D87CE2"/>
    <w:rsid w:val="00D92482"/>
    <w:rsid w:val="00D92494"/>
    <w:rsid w:val="00D92E9F"/>
    <w:rsid w:val="00D93554"/>
    <w:rsid w:val="00D937FF"/>
    <w:rsid w:val="00D9385A"/>
    <w:rsid w:val="00D9411E"/>
    <w:rsid w:val="00D94629"/>
    <w:rsid w:val="00D949A8"/>
    <w:rsid w:val="00D94ADE"/>
    <w:rsid w:val="00D96C89"/>
    <w:rsid w:val="00D970F0"/>
    <w:rsid w:val="00D9714F"/>
    <w:rsid w:val="00D97844"/>
    <w:rsid w:val="00D97CFF"/>
    <w:rsid w:val="00DA054E"/>
    <w:rsid w:val="00DA1DD3"/>
    <w:rsid w:val="00DA1E17"/>
    <w:rsid w:val="00DA2133"/>
    <w:rsid w:val="00DA2B74"/>
    <w:rsid w:val="00DA39C2"/>
    <w:rsid w:val="00DA3BCD"/>
    <w:rsid w:val="00DA585C"/>
    <w:rsid w:val="00DA59CE"/>
    <w:rsid w:val="00DA7E4D"/>
    <w:rsid w:val="00DB1156"/>
    <w:rsid w:val="00DB1885"/>
    <w:rsid w:val="00DB230D"/>
    <w:rsid w:val="00DB2641"/>
    <w:rsid w:val="00DB26BC"/>
    <w:rsid w:val="00DB2953"/>
    <w:rsid w:val="00DB2C94"/>
    <w:rsid w:val="00DB2E64"/>
    <w:rsid w:val="00DB36BB"/>
    <w:rsid w:val="00DB3D4D"/>
    <w:rsid w:val="00DB447E"/>
    <w:rsid w:val="00DB54A2"/>
    <w:rsid w:val="00DB5D76"/>
    <w:rsid w:val="00DB6B99"/>
    <w:rsid w:val="00DB7291"/>
    <w:rsid w:val="00DB741B"/>
    <w:rsid w:val="00DB7A10"/>
    <w:rsid w:val="00DC1627"/>
    <w:rsid w:val="00DC196B"/>
    <w:rsid w:val="00DC1E80"/>
    <w:rsid w:val="00DC2017"/>
    <w:rsid w:val="00DC24A1"/>
    <w:rsid w:val="00DC3788"/>
    <w:rsid w:val="00DC3CB6"/>
    <w:rsid w:val="00DC407D"/>
    <w:rsid w:val="00DC440C"/>
    <w:rsid w:val="00DC4A3E"/>
    <w:rsid w:val="00DC58B5"/>
    <w:rsid w:val="00DC6199"/>
    <w:rsid w:val="00DC70AF"/>
    <w:rsid w:val="00DC74EF"/>
    <w:rsid w:val="00DD044D"/>
    <w:rsid w:val="00DD0D9C"/>
    <w:rsid w:val="00DD108C"/>
    <w:rsid w:val="00DD1111"/>
    <w:rsid w:val="00DD29FD"/>
    <w:rsid w:val="00DD3360"/>
    <w:rsid w:val="00DD4A0D"/>
    <w:rsid w:val="00DD5475"/>
    <w:rsid w:val="00DD57B6"/>
    <w:rsid w:val="00DD5C39"/>
    <w:rsid w:val="00DD5F92"/>
    <w:rsid w:val="00DD6010"/>
    <w:rsid w:val="00DD624D"/>
    <w:rsid w:val="00DD7215"/>
    <w:rsid w:val="00DD72CA"/>
    <w:rsid w:val="00DD755F"/>
    <w:rsid w:val="00DD7876"/>
    <w:rsid w:val="00DE00D3"/>
    <w:rsid w:val="00DE0236"/>
    <w:rsid w:val="00DE04F7"/>
    <w:rsid w:val="00DE0A96"/>
    <w:rsid w:val="00DE1138"/>
    <w:rsid w:val="00DE1C36"/>
    <w:rsid w:val="00DE1F09"/>
    <w:rsid w:val="00DE2540"/>
    <w:rsid w:val="00DE2CC2"/>
    <w:rsid w:val="00DE3417"/>
    <w:rsid w:val="00DE36A7"/>
    <w:rsid w:val="00DE3958"/>
    <w:rsid w:val="00DE3FA7"/>
    <w:rsid w:val="00DE49D8"/>
    <w:rsid w:val="00DE4F7F"/>
    <w:rsid w:val="00DE513D"/>
    <w:rsid w:val="00DE6E86"/>
    <w:rsid w:val="00DE70E7"/>
    <w:rsid w:val="00DE7E70"/>
    <w:rsid w:val="00DF04F0"/>
    <w:rsid w:val="00DF0E12"/>
    <w:rsid w:val="00DF1309"/>
    <w:rsid w:val="00DF1739"/>
    <w:rsid w:val="00DF47D9"/>
    <w:rsid w:val="00DF529B"/>
    <w:rsid w:val="00DF539F"/>
    <w:rsid w:val="00DF592C"/>
    <w:rsid w:val="00DF601A"/>
    <w:rsid w:val="00DF69E8"/>
    <w:rsid w:val="00DF6D95"/>
    <w:rsid w:val="00DF6E9B"/>
    <w:rsid w:val="00E00B69"/>
    <w:rsid w:val="00E01039"/>
    <w:rsid w:val="00E016D0"/>
    <w:rsid w:val="00E02343"/>
    <w:rsid w:val="00E02AD2"/>
    <w:rsid w:val="00E030E4"/>
    <w:rsid w:val="00E034DF"/>
    <w:rsid w:val="00E03B03"/>
    <w:rsid w:val="00E04818"/>
    <w:rsid w:val="00E04A7B"/>
    <w:rsid w:val="00E06097"/>
    <w:rsid w:val="00E07DE4"/>
    <w:rsid w:val="00E07F34"/>
    <w:rsid w:val="00E1021A"/>
    <w:rsid w:val="00E11021"/>
    <w:rsid w:val="00E11196"/>
    <w:rsid w:val="00E11700"/>
    <w:rsid w:val="00E12045"/>
    <w:rsid w:val="00E121D3"/>
    <w:rsid w:val="00E12880"/>
    <w:rsid w:val="00E137F3"/>
    <w:rsid w:val="00E140BB"/>
    <w:rsid w:val="00E15978"/>
    <w:rsid w:val="00E16525"/>
    <w:rsid w:val="00E16665"/>
    <w:rsid w:val="00E1673E"/>
    <w:rsid w:val="00E1682A"/>
    <w:rsid w:val="00E1732F"/>
    <w:rsid w:val="00E17353"/>
    <w:rsid w:val="00E17C34"/>
    <w:rsid w:val="00E20194"/>
    <w:rsid w:val="00E20BF9"/>
    <w:rsid w:val="00E22550"/>
    <w:rsid w:val="00E22E7A"/>
    <w:rsid w:val="00E2412C"/>
    <w:rsid w:val="00E24CB9"/>
    <w:rsid w:val="00E25AC7"/>
    <w:rsid w:val="00E26330"/>
    <w:rsid w:val="00E26981"/>
    <w:rsid w:val="00E27E24"/>
    <w:rsid w:val="00E30141"/>
    <w:rsid w:val="00E3042B"/>
    <w:rsid w:val="00E30915"/>
    <w:rsid w:val="00E311EB"/>
    <w:rsid w:val="00E31887"/>
    <w:rsid w:val="00E3493C"/>
    <w:rsid w:val="00E357C3"/>
    <w:rsid w:val="00E365F2"/>
    <w:rsid w:val="00E367B3"/>
    <w:rsid w:val="00E36C2B"/>
    <w:rsid w:val="00E379F9"/>
    <w:rsid w:val="00E408C7"/>
    <w:rsid w:val="00E418D4"/>
    <w:rsid w:val="00E41E44"/>
    <w:rsid w:val="00E41E4E"/>
    <w:rsid w:val="00E42738"/>
    <w:rsid w:val="00E427C3"/>
    <w:rsid w:val="00E43DA9"/>
    <w:rsid w:val="00E4475F"/>
    <w:rsid w:val="00E45049"/>
    <w:rsid w:val="00E45077"/>
    <w:rsid w:val="00E45136"/>
    <w:rsid w:val="00E4561D"/>
    <w:rsid w:val="00E45F07"/>
    <w:rsid w:val="00E46220"/>
    <w:rsid w:val="00E46B58"/>
    <w:rsid w:val="00E46EFB"/>
    <w:rsid w:val="00E47E38"/>
    <w:rsid w:val="00E511D7"/>
    <w:rsid w:val="00E513E5"/>
    <w:rsid w:val="00E516F0"/>
    <w:rsid w:val="00E527E8"/>
    <w:rsid w:val="00E52A23"/>
    <w:rsid w:val="00E5308C"/>
    <w:rsid w:val="00E54389"/>
    <w:rsid w:val="00E54435"/>
    <w:rsid w:val="00E54A43"/>
    <w:rsid w:val="00E550FF"/>
    <w:rsid w:val="00E55415"/>
    <w:rsid w:val="00E555FA"/>
    <w:rsid w:val="00E557D0"/>
    <w:rsid w:val="00E5589F"/>
    <w:rsid w:val="00E55BC8"/>
    <w:rsid w:val="00E55C05"/>
    <w:rsid w:val="00E55EC9"/>
    <w:rsid w:val="00E57585"/>
    <w:rsid w:val="00E603F0"/>
    <w:rsid w:val="00E6142B"/>
    <w:rsid w:val="00E62108"/>
    <w:rsid w:val="00E62A11"/>
    <w:rsid w:val="00E6631E"/>
    <w:rsid w:val="00E664C0"/>
    <w:rsid w:val="00E66A5E"/>
    <w:rsid w:val="00E70898"/>
    <w:rsid w:val="00E71638"/>
    <w:rsid w:val="00E719AD"/>
    <w:rsid w:val="00E72803"/>
    <w:rsid w:val="00E733A6"/>
    <w:rsid w:val="00E73753"/>
    <w:rsid w:val="00E739CC"/>
    <w:rsid w:val="00E73FB8"/>
    <w:rsid w:val="00E74980"/>
    <w:rsid w:val="00E74B4A"/>
    <w:rsid w:val="00E75BA2"/>
    <w:rsid w:val="00E76320"/>
    <w:rsid w:val="00E806D6"/>
    <w:rsid w:val="00E812A9"/>
    <w:rsid w:val="00E81A68"/>
    <w:rsid w:val="00E81C82"/>
    <w:rsid w:val="00E81F51"/>
    <w:rsid w:val="00E82E37"/>
    <w:rsid w:val="00E832D1"/>
    <w:rsid w:val="00E83870"/>
    <w:rsid w:val="00E83E53"/>
    <w:rsid w:val="00E847D4"/>
    <w:rsid w:val="00E84951"/>
    <w:rsid w:val="00E859F3"/>
    <w:rsid w:val="00E873FB"/>
    <w:rsid w:val="00E879AD"/>
    <w:rsid w:val="00E90903"/>
    <w:rsid w:val="00E91863"/>
    <w:rsid w:val="00E92246"/>
    <w:rsid w:val="00E93781"/>
    <w:rsid w:val="00E939C7"/>
    <w:rsid w:val="00E94C87"/>
    <w:rsid w:val="00E95B23"/>
    <w:rsid w:val="00E95B63"/>
    <w:rsid w:val="00E95E3D"/>
    <w:rsid w:val="00E96D68"/>
    <w:rsid w:val="00E9777B"/>
    <w:rsid w:val="00E97901"/>
    <w:rsid w:val="00E97BAF"/>
    <w:rsid w:val="00EA0177"/>
    <w:rsid w:val="00EA0737"/>
    <w:rsid w:val="00EA114F"/>
    <w:rsid w:val="00EA2983"/>
    <w:rsid w:val="00EA4390"/>
    <w:rsid w:val="00EA4799"/>
    <w:rsid w:val="00EA4B49"/>
    <w:rsid w:val="00EA4E77"/>
    <w:rsid w:val="00EA6191"/>
    <w:rsid w:val="00EA77DC"/>
    <w:rsid w:val="00EB0304"/>
    <w:rsid w:val="00EB0435"/>
    <w:rsid w:val="00EB046A"/>
    <w:rsid w:val="00EB13C6"/>
    <w:rsid w:val="00EB1647"/>
    <w:rsid w:val="00EB1BD4"/>
    <w:rsid w:val="00EB3970"/>
    <w:rsid w:val="00EB39D5"/>
    <w:rsid w:val="00EB467C"/>
    <w:rsid w:val="00EB58CC"/>
    <w:rsid w:val="00EB5A5A"/>
    <w:rsid w:val="00EB660E"/>
    <w:rsid w:val="00EB67C0"/>
    <w:rsid w:val="00EB6B0B"/>
    <w:rsid w:val="00EB7095"/>
    <w:rsid w:val="00EB76EA"/>
    <w:rsid w:val="00EB7A13"/>
    <w:rsid w:val="00EC1F23"/>
    <w:rsid w:val="00EC3273"/>
    <w:rsid w:val="00EC3EF0"/>
    <w:rsid w:val="00EC47EE"/>
    <w:rsid w:val="00EC4F0E"/>
    <w:rsid w:val="00EC5C14"/>
    <w:rsid w:val="00EC661B"/>
    <w:rsid w:val="00ED035E"/>
    <w:rsid w:val="00ED0630"/>
    <w:rsid w:val="00ED11EF"/>
    <w:rsid w:val="00ED154A"/>
    <w:rsid w:val="00ED2559"/>
    <w:rsid w:val="00ED297D"/>
    <w:rsid w:val="00ED2B41"/>
    <w:rsid w:val="00ED2D18"/>
    <w:rsid w:val="00ED31B1"/>
    <w:rsid w:val="00ED3250"/>
    <w:rsid w:val="00ED3641"/>
    <w:rsid w:val="00ED78B5"/>
    <w:rsid w:val="00EE082F"/>
    <w:rsid w:val="00EE10E8"/>
    <w:rsid w:val="00EE2A4A"/>
    <w:rsid w:val="00EE39CA"/>
    <w:rsid w:val="00EE4A4F"/>
    <w:rsid w:val="00EE4AF4"/>
    <w:rsid w:val="00EE59A1"/>
    <w:rsid w:val="00EE5ECB"/>
    <w:rsid w:val="00EE69FE"/>
    <w:rsid w:val="00EE7B81"/>
    <w:rsid w:val="00EF07B6"/>
    <w:rsid w:val="00EF08AC"/>
    <w:rsid w:val="00EF0B24"/>
    <w:rsid w:val="00EF0BF9"/>
    <w:rsid w:val="00EF0C9A"/>
    <w:rsid w:val="00EF31CD"/>
    <w:rsid w:val="00EF32AD"/>
    <w:rsid w:val="00EF335E"/>
    <w:rsid w:val="00EF36F2"/>
    <w:rsid w:val="00EF3D62"/>
    <w:rsid w:val="00EF4D18"/>
    <w:rsid w:val="00EF5641"/>
    <w:rsid w:val="00EF5F4E"/>
    <w:rsid w:val="00EF65F7"/>
    <w:rsid w:val="00EF6E61"/>
    <w:rsid w:val="00EF71D0"/>
    <w:rsid w:val="00EF7962"/>
    <w:rsid w:val="00EF7F2B"/>
    <w:rsid w:val="00EF7FFE"/>
    <w:rsid w:val="00F00A79"/>
    <w:rsid w:val="00F00DDC"/>
    <w:rsid w:val="00F01036"/>
    <w:rsid w:val="00F01098"/>
    <w:rsid w:val="00F0165A"/>
    <w:rsid w:val="00F01EAA"/>
    <w:rsid w:val="00F03E0B"/>
    <w:rsid w:val="00F0424F"/>
    <w:rsid w:val="00F0466A"/>
    <w:rsid w:val="00F058AE"/>
    <w:rsid w:val="00F07C16"/>
    <w:rsid w:val="00F10219"/>
    <w:rsid w:val="00F10DB9"/>
    <w:rsid w:val="00F10F94"/>
    <w:rsid w:val="00F12040"/>
    <w:rsid w:val="00F12148"/>
    <w:rsid w:val="00F1232E"/>
    <w:rsid w:val="00F12E05"/>
    <w:rsid w:val="00F1386B"/>
    <w:rsid w:val="00F13A0B"/>
    <w:rsid w:val="00F13EA9"/>
    <w:rsid w:val="00F13FBF"/>
    <w:rsid w:val="00F1613C"/>
    <w:rsid w:val="00F16338"/>
    <w:rsid w:val="00F168B0"/>
    <w:rsid w:val="00F174A4"/>
    <w:rsid w:val="00F1761D"/>
    <w:rsid w:val="00F17E00"/>
    <w:rsid w:val="00F20C58"/>
    <w:rsid w:val="00F213B4"/>
    <w:rsid w:val="00F2165C"/>
    <w:rsid w:val="00F219B0"/>
    <w:rsid w:val="00F223B5"/>
    <w:rsid w:val="00F228FF"/>
    <w:rsid w:val="00F24242"/>
    <w:rsid w:val="00F25A1E"/>
    <w:rsid w:val="00F25F65"/>
    <w:rsid w:val="00F2637C"/>
    <w:rsid w:val="00F26F87"/>
    <w:rsid w:val="00F27C64"/>
    <w:rsid w:val="00F30671"/>
    <w:rsid w:val="00F30C9D"/>
    <w:rsid w:val="00F30F55"/>
    <w:rsid w:val="00F3118F"/>
    <w:rsid w:val="00F316EC"/>
    <w:rsid w:val="00F316ED"/>
    <w:rsid w:val="00F321D1"/>
    <w:rsid w:val="00F33B3A"/>
    <w:rsid w:val="00F3429E"/>
    <w:rsid w:val="00F34336"/>
    <w:rsid w:val="00F343EB"/>
    <w:rsid w:val="00F348A0"/>
    <w:rsid w:val="00F35F95"/>
    <w:rsid w:val="00F36FB6"/>
    <w:rsid w:val="00F37B6C"/>
    <w:rsid w:val="00F37FDE"/>
    <w:rsid w:val="00F40CAA"/>
    <w:rsid w:val="00F41D47"/>
    <w:rsid w:val="00F42335"/>
    <w:rsid w:val="00F42A47"/>
    <w:rsid w:val="00F437A4"/>
    <w:rsid w:val="00F4483E"/>
    <w:rsid w:val="00F47A0E"/>
    <w:rsid w:val="00F5188B"/>
    <w:rsid w:val="00F51C43"/>
    <w:rsid w:val="00F51EB0"/>
    <w:rsid w:val="00F51FA7"/>
    <w:rsid w:val="00F52355"/>
    <w:rsid w:val="00F529D3"/>
    <w:rsid w:val="00F53733"/>
    <w:rsid w:val="00F5392C"/>
    <w:rsid w:val="00F54B1D"/>
    <w:rsid w:val="00F55CB2"/>
    <w:rsid w:val="00F5604D"/>
    <w:rsid w:val="00F5688F"/>
    <w:rsid w:val="00F57E04"/>
    <w:rsid w:val="00F60DB6"/>
    <w:rsid w:val="00F61EC5"/>
    <w:rsid w:val="00F6287D"/>
    <w:rsid w:val="00F63668"/>
    <w:rsid w:val="00F63C15"/>
    <w:rsid w:val="00F63DA3"/>
    <w:rsid w:val="00F65611"/>
    <w:rsid w:val="00F65873"/>
    <w:rsid w:val="00F674DF"/>
    <w:rsid w:val="00F67A2B"/>
    <w:rsid w:val="00F67A92"/>
    <w:rsid w:val="00F67FCB"/>
    <w:rsid w:val="00F7079A"/>
    <w:rsid w:val="00F71397"/>
    <w:rsid w:val="00F71E5F"/>
    <w:rsid w:val="00F723FB"/>
    <w:rsid w:val="00F72953"/>
    <w:rsid w:val="00F72B84"/>
    <w:rsid w:val="00F73D07"/>
    <w:rsid w:val="00F74260"/>
    <w:rsid w:val="00F74A50"/>
    <w:rsid w:val="00F751D8"/>
    <w:rsid w:val="00F75336"/>
    <w:rsid w:val="00F758EA"/>
    <w:rsid w:val="00F76066"/>
    <w:rsid w:val="00F76CD1"/>
    <w:rsid w:val="00F8300D"/>
    <w:rsid w:val="00F83ED6"/>
    <w:rsid w:val="00F85BDA"/>
    <w:rsid w:val="00F8701D"/>
    <w:rsid w:val="00F873FB"/>
    <w:rsid w:val="00F90A4C"/>
    <w:rsid w:val="00F90ED7"/>
    <w:rsid w:val="00F912AE"/>
    <w:rsid w:val="00F91DF1"/>
    <w:rsid w:val="00F923EB"/>
    <w:rsid w:val="00F928C8"/>
    <w:rsid w:val="00F929BD"/>
    <w:rsid w:val="00F933D6"/>
    <w:rsid w:val="00F93DE5"/>
    <w:rsid w:val="00F95759"/>
    <w:rsid w:val="00F9673C"/>
    <w:rsid w:val="00F96C72"/>
    <w:rsid w:val="00FA188F"/>
    <w:rsid w:val="00FA22E0"/>
    <w:rsid w:val="00FA2F52"/>
    <w:rsid w:val="00FA33EE"/>
    <w:rsid w:val="00FA3414"/>
    <w:rsid w:val="00FA3425"/>
    <w:rsid w:val="00FA349B"/>
    <w:rsid w:val="00FA47F7"/>
    <w:rsid w:val="00FA4FF2"/>
    <w:rsid w:val="00FA57E1"/>
    <w:rsid w:val="00FA7054"/>
    <w:rsid w:val="00FA720D"/>
    <w:rsid w:val="00FA7B0F"/>
    <w:rsid w:val="00FA7E2D"/>
    <w:rsid w:val="00FB00C3"/>
    <w:rsid w:val="00FB0523"/>
    <w:rsid w:val="00FB0861"/>
    <w:rsid w:val="00FB17A2"/>
    <w:rsid w:val="00FB188C"/>
    <w:rsid w:val="00FB1AB0"/>
    <w:rsid w:val="00FB2AB3"/>
    <w:rsid w:val="00FB37AF"/>
    <w:rsid w:val="00FB3FC6"/>
    <w:rsid w:val="00FB6C3B"/>
    <w:rsid w:val="00FB6FDA"/>
    <w:rsid w:val="00FB7F75"/>
    <w:rsid w:val="00FC077F"/>
    <w:rsid w:val="00FC0AB2"/>
    <w:rsid w:val="00FC105B"/>
    <w:rsid w:val="00FC112D"/>
    <w:rsid w:val="00FC21DA"/>
    <w:rsid w:val="00FC24AC"/>
    <w:rsid w:val="00FC3563"/>
    <w:rsid w:val="00FC3688"/>
    <w:rsid w:val="00FC3B93"/>
    <w:rsid w:val="00FC3C6E"/>
    <w:rsid w:val="00FC4D14"/>
    <w:rsid w:val="00FC5002"/>
    <w:rsid w:val="00FC5DD1"/>
    <w:rsid w:val="00FC5F26"/>
    <w:rsid w:val="00FC606E"/>
    <w:rsid w:val="00FC67AC"/>
    <w:rsid w:val="00FC7B10"/>
    <w:rsid w:val="00FD01C0"/>
    <w:rsid w:val="00FD05E8"/>
    <w:rsid w:val="00FD0C17"/>
    <w:rsid w:val="00FD13D2"/>
    <w:rsid w:val="00FD18D7"/>
    <w:rsid w:val="00FD1C71"/>
    <w:rsid w:val="00FD1E13"/>
    <w:rsid w:val="00FD47BF"/>
    <w:rsid w:val="00FD517B"/>
    <w:rsid w:val="00FD59BB"/>
    <w:rsid w:val="00FD7253"/>
    <w:rsid w:val="00FD7D72"/>
    <w:rsid w:val="00FE0584"/>
    <w:rsid w:val="00FE09FA"/>
    <w:rsid w:val="00FE0A7C"/>
    <w:rsid w:val="00FE111E"/>
    <w:rsid w:val="00FE162E"/>
    <w:rsid w:val="00FE197B"/>
    <w:rsid w:val="00FE2260"/>
    <w:rsid w:val="00FE27AC"/>
    <w:rsid w:val="00FE2832"/>
    <w:rsid w:val="00FE2963"/>
    <w:rsid w:val="00FE32FA"/>
    <w:rsid w:val="00FE3545"/>
    <w:rsid w:val="00FE379E"/>
    <w:rsid w:val="00FE3F04"/>
    <w:rsid w:val="00FE41B1"/>
    <w:rsid w:val="00FE44E5"/>
    <w:rsid w:val="00FE4777"/>
    <w:rsid w:val="00FE4DF4"/>
    <w:rsid w:val="00FF0D91"/>
    <w:rsid w:val="00FF1205"/>
    <w:rsid w:val="00FF1EC5"/>
    <w:rsid w:val="00FF2020"/>
    <w:rsid w:val="00FF21F6"/>
    <w:rsid w:val="00FF4FF5"/>
    <w:rsid w:val="00FF5219"/>
    <w:rsid w:val="00FF6713"/>
    <w:rsid w:val="00FF6DD2"/>
    <w:rsid w:val="0158E2B8"/>
    <w:rsid w:val="015D7042"/>
    <w:rsid w:val="018AE7F8"/>
    <w:rsid w:val="01940791"/>
    <w:rsid w:val="01ABEBEE"/>
    <w:rsid w:val="01C0B71F"/>
    <w:rsid w:val="020CF7A0"/>
    <w:rsid w:val="0265A771"/>
    <w:rsid w:val="0272CECD"/>
    <w:rsid w:val="029FCDFE"/>
    <w:rsid w:val="02A8EB7A"/>
    <w:rsid w:val="02B0430D"/>
    <w:rsid w:val="02B8F65B"/>
    <w:rsid w:val="02D769F2"/>
    <w:rsid w:val="02E56523"/>
    <w:rsid w:val="02F311A3"/>
    <w:rsid w:val="0307A96D"/>
    <w:rsid w:val="034485EE"/>
    <w:rsid w:val="036D5EF8"/>
    <w:rsid w:val="037E54CB"/>
    <w:rsid w:val="03BFBD7F"/>
    <w:rsid w:val="03CE5C12"/>
    <w:rsid w:val="047FD2D8"/>
    <w:rsid w:val="04CAEB1C"/>
    <w:rsid w:val="04CDF003"/>
    <w:rsid w:val="04CF82D1"/>
    <w:rsid w:val="04D52F1D"/>
    <w:rsid w:val="04F81253"/>
    <w:rsid w:val="0523F753"/>
    <w:rsid w:val="05407A8A"/>
    <w:rsid w:val="054819DE"/>
    <w:rsid w:val="0594C33D"/>
    <w:rsid w:val="05E8A997"/>
    <w:rsid w:val="0652C24D"/>
    <w:rsid w:val="0657D721"/>
    <w:rsid w:val="066712FE"/>
    <w:rsid w:val="067F617E"/>
    <w:rsid w:val="068E7993"/>
    <w:rsid w:val="0699125F"/>
    <w:rsid w:val="06A7492F"/>
    <w:rsid w:val="06B0C9D6"/>
    <w:rsid w:val="06B1D653"/>
    <w:rsid w:val="06BCFDEB"/>
    <w:rsid w:val="06DFDB4C"/>
    <w:rsid w:val="06E13C12"/>
    <w:rsid w:val="06FAE8CF"/>
    <w:rsid w:val="06FFE3F5"/>
    <w:rsid w:val="070BE938"/>
    <w:rsid w:val="07360875"/>
    <w:rsid w:val="074AEC82"/>
    <w:rsid w:val="07724227"/>
    <w:rsid w:val="0778A746"/>
    <w:rsid w:val="077A4E51"/>
    <w:rsid w:val="077F1AF1"/>
    <w:rsid w:val="0796E6D4"/>
    <w:rsid w:val="07A11F24"/>
    <w:rsid w:val="07A50727"/>
    <w:rsid w:val="07A78D2C"/>
    <w:rsid w:val="07AFDF83"/>
    <w:rsid w:val="08B2961D"/>
    <w:rsid w:val="08E9E80C"/>
    <w:rsid w:val="08F265E6"/>
    <w:rsid w:val="08FA904F"/>
    <w:rsid w:val="09065C34"/>
    <w:rsid w:val="097B4B54"/>
    <w:rsid w:val="098F77E3"/>
    <w:rsid w:val="09ABE091"/>
    <w:rsid w:val="09B5BC2A"/>
    <w:rsid w:val="09E47D50"/>
    <w:rsid w:val="0A000868"/>
    <w:rsid w:val="0A18695E"/>
    <w:rsid w:val="0A261A43"/>
    <w:rsid w:val="0A69B357"/>
    <w:rsid w:val="0AA22C95"/>
    <w:rsid w:val="0AAADFE3"/>
    <w:rsid w:val="0AC40840"/>
    <w:rsid w:val="0AD5E2C1"/>
    <w:rsid w:val="0AD68926"/>
    <w:rsid w:val="0ADF8695"/>
    <w:rsid w:val="0B68323B"/>
    <w:rsid w:val="0B70781D"/>
    <w:rsid w:val="0B77277F"/>
    <w:rsid w:val="0B7783D0"/>
    <w:rsid w:val="0BDF5CAC"/>
    <w:rsid w:val="0BFDB1D2"/>
    <w:rsid w:val="0C055FE9"/>
    <w:rsid w:val="0C13D798"/>
    <w:rsid w:val="0C48CD30"/>
    <w:rsid w:val="0CC6ADC6"/>
    <w:rsid w:val="0CF943F4"/>
    <w:rsid w:val="0D39208F"/>
    <w:rsid w:val="0D617F33"/>
    <w:rsid w:val="0D6BD8E5"/>
    <w:rsid w:val="0DFC9FB6"/>
    <w:rsid w:val="0E3ED866"/>
    <w:rsid w:val="0E663284"/>
    <w:rsid w:val="0E68A678"/>
    <w:rsid w:val="0E71DB6C"/>
    <w:rsid w:val="0E77B27F"/>
    <w:rsid w:val="0E9B485F"/>
    <w:rsid w:val="0EEF7CC5"/>
    <w:rsid w:val="0EF3D60D"/>
    <w:rsid w:val="0F15FE36"/>
    <w:rsid w:val="0F26170F"/>
    <w:rsid w:val="0F5FA81C"/>
    <w:rsid w:val="0F759DB8"/>
    <w:rsid w:val="0F7CF040"/>
    <w:rsid w:val="0F9B6757"/>
    <w:rsid w:val="0FC7C838"/>
    <w:rsid w:val="0FC84A4E"/>
    <w:rsid w:val="0FDE91B0"/>
    <w:rsid w:val="0FECE0E0"/>
    <w:rsid w:val="100517B6"/>
    <w:rsid w:val="1093BC66"/>
    <w:rsid w:val="10AA7237"/>
    <w:rsid w:val="10CE5965"/>
    <w:rsid w:val="10E4F597"/>
    <w:rsid w:val="10EA3BA2"/>
    <w:rsid w:val="111BB09E"/>
    <w:rsid w:val="1137907E"/>
    <w:rsid w:val="1172F92C"/>
    <w:rsid w:val="11774C6B"/>
    <w:rsid w:val="119A1EE9"/>
    <w:rsid w:val="12030735"/>
    <w:rsid w:val="12255005"/>
    <w:rsid w:val="127787C3"/>
    <w:rsid w:val="1292C4E9"/>
    <w:rsid w:val="12DBA836"/>
    <w:rsid w:val="12E1993E"/>
    <w:rsid w:val="12E4F688"/>
    <w:rsid w:val="12E83EBB"/>
    <w:rsid w:val="12F45314"/>
    <w:rsid w:val="1328C9C0"/>
    <w:rsid w:val="136049BB"/>
    <w:rsid w:val="137F17A4"/>
    <w:rsid w:val="13A597A6"/>
    <w:rsid w:val="13C74C06"/>
    <w:rsid w:val="13CF4A96"/>
    <w:rsid w:val="13D68E85"/>
    <w:rsid w:val="13D7039C"/>
    <w:rsid w:val="13E011B4"/>
    <w:rsid w:val="13F45777"/>
    <w:rsid w:val="13FED442"/>
    <w:rsid w:val="1417C388"/>
    <w:rsid w:val="1431A3E6"/>
    <w:rsid w:val="1445CC46"/>
    <w:rsid w:val="1451C229"/>
    <w:rsid w:val="145B4352"/>
    <w:rsid w:val="14A17743"/>
    <w:rsid w:val="14C2DD31"/>
    <w:rsid w:val="14F170FD"/>
    <w:rsid w:val="150BA996"/>
    <w:rsid w:val="151C50D8"/>
    <w:rsid w:val="153B0905"/>
    <w:rsid w:val="154F62BB"/>
    <w:rsid w:val="155EC62F"/>
    <w:rsid w:val="157184D4"/>
    <w:rsid w:val="159EA9E3"/>
    <w:rsid w:val="15B46DD0"/>
    <w:rsid w:val="15C4A5D7"/>
    <w:rsid w:val="160A4B92"/>
    <w:rsid w:val="16197942"/>
    <w:rsid w:val="161FDECD"/>
    <w:rsid w:val="165D673C"/>
    <w:rsid w:val="16B21FD6"/>
    <w:rsid w:val="16E491E3"/>
    <w:rsid w:val="16FF7164"/>
    <w:rsid w:val="17093766"/>
    <w:rsid w:val="171D5E94"/>
    <w:rsid w:val="1754A773"/>
    <w:rsid w:val="178E51C4"/>
    <w:rsid w:val="17E94C3F"/>
    <w:rsid w:val="17EF311E"/>
    <w:rsid w:val="17FB3048"/>
    <w:rsid w:val="18280C73"/>
    <w:rsid w:val="1828857C"/>
    <w:rsid w:val="182E0D68"/>
    <w:rsid w:val="187E3F77"/>
    <w:rsid w:val="18866BBF"/>
    <w:rsid w:val="188E4D0B"/>
    <w:rsid w:val="18A7EDB9"/>
    <w:rsid w:val="18DABE82"/>
    <w:rsid w:val="191297D9"/>
    <w:rsid w:val="1913E6F0"/>
    <w:rsid w:val="191E2C83"/>
    <w:rsid w:val="1925334C"/>
    <w:rsid w:val="196DC529"/>
    <w:rsid w:val="19A7AA16"/>
    <w:rsid w:val="19BA6558"/>
    <w:rsid w:val="19C14F03"/>
    <w:rsid w:val="1A3A8700"/>
    <w:rsid w:val="1A43BE1A"/>
    <w:rsid w:val="1A4C4138"/>
    <w:rsid w:val="1A682B58"/>
    <w:rsid w:val="1A8BCA2C"/>
    <w:rsid w:val="1AE2C9C4"/>
    <w:rsid w:val="1B166914"/>
    <w:rsid w:val="1BA4EC22"/>
    <w:rsid w:val="1BE365D7"/>
    <w:rsid w:val="1BF81CC0"/>
    <w:rsid w:val="1C2B1635"/>
    <w:rsid w:val="1C3F3471"/>
    <w:rsid w:val="1C4E82D5"/>
    <w:rsid w:val="1C59A6BA"/>
    <w:rsid w:val="1C5CD40E"/>
    <w:rsid w:val="1C71235F"/>
    <w:rsid w:val="1CCC3C4F"/>
    <w:rsid w:val="1D0192A3"/>
    <w:rsid w:val="1D2A9A4E"/>
    <w:rsid w:val="1D7031F5"/>
    <w:rsid w:val="1D786524"/>
    <w:rsid w:val="1D7B5EDC"/>
    <w:rsid w:val="1D80121F"/>
    <w:rsid w:val="1D936FE6"/>
    <w:rsid w:val="1DB72EA4"/>
    <w:rsid w:val="1DB9F4DB"/>
    <w:rsid w:val="1DC7B116"/>
    <w:rsid w:val="1DF4FBF1"/>
    <w:rsid w:val="1E0850FE"/>
    <w:rsid w:val="1E5E9FB5"/>
    <w:rsid w:val="1E86B3EA"/>
    <w:rsid w:val="1E96386A"/>
    <w:rsid w:val="1E9AB48D"/>
    <w:rsid w:val="1EC9AB9F"/>
    <w:rsid w:val="1ECD6AF7"/>
    <w:rsid w:val="1ED33F05"/>
    <w:rsid w:val="1EDC8CE4"/>
    <w:rsid w:val="1EEE1190"/>
    <w:rsid w:val="1F05AF05"/>
    <w:rsid w:val="1F0F50D0"/>
    <w:rsid w:val="1F5008C7"/>
    <w:rsid w:val="1F513E4D"/>
    <w:rsid w:val="1F796BDB"/>
    <w:rsid w:val="1F9483E9"/>
    <w:rsid w:val="1FEE4BE6"/>
    <w:rsid w:val="20205D49"/>
    <w:rsid w:val="206F0F66"/>
    <w:rsid w:val="20A130D5"/>
    <w:rsid w:val="20A46AD2"/>
    <w:rsid w:val="20DA1C89"/>
    <w:rsid w:val="212F7F69"/>
    <w:rsid w:val="21330358"/>
    <w:rsid w:val="2155A390"/>
    <w:rsid w:val="2162DF53"/>
    <w:rsid w:val="216CD969"/>
    <w:rsid w:val="2182E1CD"/>
    <w:rsid w:val="2189CD6C"/>
    <w:rsid w:val="21AB77E3"/>
    <w:rsid w:val="21FFD1E9"/>
    <w:rsid w:val="2201D7F2"/>
    <w:rsid w:val="2271CE9D"/>
    <w:rsid w:val="2296550A"/>
    <w:rsid w:val="229C1F09"/>
    <w:rsid w:val="22A9B3FC"/>
    <w:rsid w:val="22AED717"/>
    <w:rsid w:val="22B000E2"/>
    <w:rsid w:val="22C44CEF"/>
    <w:rsid w:val="22D33B84"/>
    <w:rsid w:val="22E32CB0"/>
    <w:rsid w:val="23115DA0"/>
    <w:rsid w:val="233D60F2"/>
    <w:rsid w:val="23401829"/>
    <w:rsid w:val="2349C3D5"/>
    <w:rsid w:val="234C394A"/>
    <w:rsid w:val="23557B29"/>
    <w:rsid w:val="237E7AB6"/>
    <w:rsid w:val="23A55ACD"/>
    <w:rsid w:val="23B03F63"/>
    <w:rsid w:val="241C1B1A"/>
    <w:rsid w:val="246593D0"/>
    <w:rsid w:val="24925F7C"/>
    <w:rsid w:val="24992073"/>
    <w:rsid w:val="24C1C0AC"/>
    <w:rsid w:val="24C6EF71"/>
    <w:rsid w:val="24DECE59"/>
    <w:rsid w:val="251AC55B"/>
    <w:rsid w:val="25318CA0"/>
    <w:rsid w:val="2547BDCE"/>
    <w:rsid w:val="25517F94"/>
    <w:rsid w:val="2578E0D9"/>
    <w:rsid w:val="257C8FA4"/>
    <w:rsid w:val="259BE10B"/>
    <w:rsid w:val="25B73036"/>
    <w:rsid w:val="25C2E8EA"/>
    <w:rsid w:val="261ED28F"/>
    <w:rsid w:val="261FDC5C"/>
    <w:rsid w:val="26678597"/>
    <w:rsid w:val="2668737D"/>
    <w:rsid w:val="26901030"/>
    <w:rsid w:val="26A90B89"/>
    <w:rsid w:val="26B122DE"/>
    <w:rsid w:val="26D07317"/>
    <w:rsid w:val="26E06592"/>
    <w:rsid w:val="26E9C5E5"/>
    <w:rsid w:val="2708C995"/>
    <w:rsid w:val="2727633A"/>
    <w:rsid w:val="2745402D"/>
    <w:rsid w:val="275130EB"/>
    <w:rsid w:val="2753B9B6"/>
    <w:rsid w:val="27FCDBB8"/>
    <w:rsid w:val="28128910"/>
    <w:rsid w:val="2847A5EE"/>
    <w:rsid w:val="287A214B"/>
    <w:rsid w:val="28859646"/>
    <w:rsid w:val="28B6CB74"/>
    <w:rsid w:val="28BEABA9"/>
    <w:rsid w:val="28C235EE"/>
    <w:rsid w:val="28FA1ECD"/>
    <w:rsid w:val="29726290"/>
    <w:rsid w:val="29782433"/>
    <w:rsid w:val="297BA1AE"/>
    <w:rsid w:val="29A4D854"/>
    <w:rsid w:val="29C9264B"/>
    <w:rsid w:val="2A15F1AC"/>
    <w:rsid w:val="2A1E630D"/>
    <w:rsid w:val="2A32AF72"/>
    <w:rsid w:val="2A4ADE93"/>
    <w:rsid w:val="2A61E8CE"/>
    <w:rsid w:val="2AB93D43"/>
    <w:rsid w:val="2AC652C8"/>
    <w:rsid w:val="2AC8C896"/>
    <w:rsid w:val="2AEBEBE0"/>
    <w:rsid w:val="2B368E69"/>
    <w:rsid w:val="2B64714A"/>
    <w:rsid w:val="2B78279B"/>
    <w:rsid w:val="2BE4F2C6"/>
    <w:rsid w:val="2BF65290"/>
    <w:rsid w:val="2C31BF8F"/>
    <w:rsid w:val="2C32592C"/>
    <w:rsid w:val="2C353829"/>
    <w:rsid w:val="2C378CC8"/>
    <w:rsid w:val="2C450B90"/>
    <w:rsid w:val="2C4835C0"/>
    <w:rsid w:val="2C4B5940"/>
    <w:rsid w:val="2C62A1B9"/>
    <w:rsid w:val="2C69EA7B"/>
    <w:rsid w:val="2C8DFBF7"/>
    <w:rsid w:val="2C91F674"/>
    <w:rsid w:val="2CAA2230"/>
    <w:rsid w:val="2CCA93D9"/>
    <w:rsid w:val="2CDF68DC"/>
    <w:rsid w:val="2CF1C9DE"/>
    <w:rsid w:val="2D12B418"/>
    <w:rsid w:val="2D186644"/>
    <w:rsid w:val="2D2598D7"/>
    <w:rsid w:val="2D497839"/>
    <w:rsid w:val="2D668221"/>
    <w:rsid w:val="2D991392"/>
    <w:rsid w:val="2DBE7BC8"/>
    <w:rsid w:val="2E2DC6D5"/>
    <w:rsid w:val="2E7B18A1"/>
    <w:rsid w:val="2EB62345"/>
    <w:rsid w:val="2EE80209"/>
    <w:rsid w:val="2F2A52CC"/>
    <w:rsid w:val="2F5E8BA6"/>
    <w:rsid w:val="2F70297F"/>
    <w:rsid w:val="2F8615EC"/>
    <w:rsid w:val="2F86627D"/>
    <w:rsid w:val="2F96B4B3"/>
    <w:rsid w:val="2F977E99"/>
    <w:rsid w:val="2F9A7A94"/>
    <w:rsid w:val="2FB0824F"/>
    <w:rsid w:val="2FDA41DD"/>
    <w:rsid w:val="300A6E76"/>
    <w:rsid w:val="3029469B"/>
    <w:rsid w:val="307F4DFC"/>
    <w:rsid w:val="3098044A"/>
    <w:rsid w:val="30A0B13A"/>
    <w:rsid w:val="30EA1642"/>
    <w:rsid w:val="3114EE47"/>
    <w:rsid w:val="311E370D"/>
    <w:rsid w:val="314045FB"/>
    <w:rsid w:val="31691BA5"/>
    <w:rsid w:val="318ADB9C"/>
    <w:rsid w:val="318E25FD"/>
    <w:rsid w:val="319B85EF"/>
    <w:rsid w:val="31AFE41F"/>
    <w:rsid w:val="31B492ED"/>
    <w:rsid w:val="31CD83D3"/>
    <w:rsid w:val="31D46CC7"/>
    <w:rsid w:val="31EF8C39"/>
    <w:rsid w:val="32071C11"/>
    <w:rsid w:val="321B1E5D"/>
    <w:rsid w:val="3228F117"/>
    <w:rsid w:val="325E3170"/>
    <w:rsid w:val="3274DCA5"/>
    <w:rsid w:val="32B1E6CB"/>
    <w:rsid w:val="32B3CE27"/>
    <w:rsid w:val="32E4A876"/>
    <w:rsid w:val="33428E4F"/>
    <w:rsid w:val="334B2322"/>
    <w:rsid w:val="335BEB54"/>
    <w:rsid w:val="3376A67B"/>
    <w:rsid w:val="33782A20"/>
    <w:rsid w:val="3388F6D4"/>
    <w:rsid w:val="33A2EC72"/>
    <w:rsid w:val="33A342AA"/>
    <w:rsid w:val="33BF8FAD"/>
    <w:rsid w:val="33D51A20"/>
    <w:rsid w:val="34160D61"/>
    <w:rsid w:val="341DAC01"/>
    <w:rsid w:val="34235D67"/>
    <w:rsid w:val="346230BE"/>
    <w:rsid w:val="346B7CC9"/>
    <w:rsid w:val="347C7357"/>
    <w:rsid w:val="3490896C"/>
    <w:rsid w:val="34D023F3"/>
    <w:rsid w:val="34DE5EB0"/>
    <w:rsid w:val="34E263AC"/>
    <w:rsid w:val="34F97FFD"/>
    <w:rsid w:val="354E41E2"/>
    <w:rsid w:val="3557DE8B"/>
    <w:rsid w:val="358C8ACD"/>
    <w:rsid w:val="358F4472"/>
    <w:rsid w:val="359C11A9"/>
    <w:rsid w:val="35A675CD"/>
    <w:rsid w:val="35DC5848"/>
    <w:rsid w:val="35E3F778"/>
    <w:rsid w:val="35F0AC90"/>
    <w:rsid w:val="363A9710"/>
    <w:rsid w:val="363FEE48"/>
    <w:rsid w:val="365B6C01"/>
    <w:rsid w:val="3740D801"/>
    <w:rsid w:val="37EED285"/>
    <w:rsid w:val="381AD917"/>
    <w:rsid w:val="38C80834"/>
    <w:rsid w:val="38E6F16A"/>
    <w:rsid w:val="390447AC"/>
    <w:rsid w:val="390A05CD"/>
    <w:rsid w:val="39554021"/>
    <w:rsid w:val="39594350"/>
    <w:rsid w:val="39C3D3E6"/>
    <w:rsid w:val="39D98013"/>
    <w:rsid w:val="3A1DB82A"/>
    <w:rsid w:val="3A3402FC"/>
    <w:rsid w:val="3A6AA06E"/>
    <w:rsid w:val="3AC28D19"/>
    <w:rsid w:val="3B14A195"/>
    <w:rsid w:val="3B694F9B"/>
    <w:rsid w:val="3B756AEA"/>
    <w:rsid w:val="3B779966"/>
    <w:rsid w:val="3B85B2D0"/>
    <w:rsid w:val="3BA0065D"/>
    <w:rsid w:val="3BC32400"/>
    <w:rsid w:val="3BDFC624"/>
    <w:rsid w:val="3BFBB591"/>
    <w:rsid w:val="3C2C3D11"/>
    <w:rsid w:val="3C858680"/>
    <w:rsid w:val="3C9DEB1A"/>
    <w:rsid w:val="3CB352ED"/>
    <w:rsid w:val="3CF88C1A"/>
    <w:rsid w:val="3CFF690A"/>
    <w:rsid w:val="3D060B2E"/>
    <w:rsid w:val="3D227DEF"/>
    <w:rsid w:val="3D36EA3E"/>
    <w:rsid w:val="3D7A4E25"/>
    <w:rsid w:val="3DF0727C"/>
    <w:rsid w:val="3E3A01E3"/>
    <w:rsid w:val="3E5E8DA5"/>
    <w:rsid w:val="3EAF3A28"/>
    <w:rsid w:val="3EBB47AB"/>
    <w:rsid w:val="3F19AE9B"/>
    <w:rsid w:val="3F315C61"/>
    <w:rsid w:val="3F6E8545"/>
    <w:rsid w:val="3F71B161"/>
    <w:rsid w:val="3F8ABEBE"/>
    <w:rsid w:val="3FADC990"/>
    <w:rsid w:val="3FE13BB9"/>
    <w:rsid w:val="3FE7A886"/>
    <w:rsid w:val="3FFDC7E9"/>
    <w:rsid w:val="4035A315"/>
    <w:rsid w:val="405B4D65"/>
    <w:rsid w:val="405DA402"/>
    <w:rsid w:val="405F07A4"/>
    <w:rsid w:val="4064DD1D"/>
    <w:rsid w:val="40A34480"/>
    <w:rsid w:val="40F9B22C"/>
    <w:rsid w:val="4102FAE3"/>
    <w:rsid w:val="41469017"/>
    <w:rsid w:val="41822EFD"/>
    <w:rsid w:val="41D54159"/>
    <w:rsid w:val="41D7ABCA"/>
    <w:rsid w:val="421838E7"/>
    <w:rsid w:val="4252E9E8"/>
    <w:rsid w:val="426D634C"/>
    <w:rsid w:val="42C04D70"/>
    <w:rsid w:val="42D41FB7"/>
    <w:rsid w:val="42E299B4"/>
    <w:rsid w:val="42E2B9DA"/>
    <w:rsid w:val="42E799DB"/>
    <w:rsid w:val="42F3E2ED"/>
    <w:rsid w:val="4317106C"/>
    <w:rsid w:val="4319D5B0"/>
    <w:rsid w:val="4329448F"/>
    <w:rsid w:val="433C89CC"/>
    <w:rsid w:val="4343C74E"/>
    <w:rsid w:val="43BFB831"/>
    <w:rsid w:val="43FA6F2D"/>
    <w:rsid w:val="44163167"/>
    <w:rsid w:val="44299185"/>
    <w:rsid w:val="4453CE19"/>
    <w:rsid w:val="445E8DF4"/>
    <w:rsid w:val="446591A9"/>
    <w:rsid w:val="448C6C5D"/>
    <w:rsid w:val="4499617F"/>
    <w:rsid w:val="44A7A9C2"/>
    <w:rsid w:val="44B3594E"/>
    <w:rsid w:val="44C99679"/>
    <w:rsid w:val="44CFF505"/>
    <w:rsid w:val="44EA3131"/>
    <w:rsid w:val="4524B5F0"/>
    <w:rsid w:val="454DB2C8"/>
    <w:rsid w:val="459976D8"/>
    <w:rsid w:val="45C01ADB"/>
    <w:rsid w:val="45D5DB2C"/>
    <w:rsid w:val="45E87267"/>
    <w:rsid w:val="46240022"/>
    <w:rsid w:val="46414452"/>
    <w:rsid w:val="46432D7B"/>
    <w:rsid w:val="467B7830"/>
    <w:rsid w:val="46904F65"/>
    <w:rsid w:val="46C43A66"/>
    <w:rsid w:val="46D6CD86"/>
    <w:rsid w:val="471A7501"/>
    <w:rsid w:val="473A336E"/>
    <w:rsid w:val="474BD4ED"/>
    <w:rsid w:val="475D3A0F"/>
    <w:rsid w:val="475DC94E"/>
    <w:rsid w:val="47691FDD"/>
    <w:rsid w:val="4778BD20"/>
    <w:rsid w:val="47B656FC"/>
    <w:rsid w:val="47C84168"/>
    <w:rsid w:val="47CF977B"/>
    <w:rsid w:val="47DB561E"/>
    <w:rsid w:val="47DDFF4D"/>
    <w:rsid w:val="47E046B7"/>
    <w:rsid w:val="4829C0FC"/>
    <w:rsid w:val="48318167"/>
    <w:rsid w:val="487BD75B"/>
    <w:rsid w:val="487F8DBF"/>
    <w:rsid w:val="4885538A"/>
    <w:rsid w:val="488F7D5C"/>
    <w:rsid w:val="48968C2E"/>
    <w:rsid w:val="4896BD3F"/>
    <w:rsid w:val="489D5D83"/>
    <w:rsid w:val="489D9226"/>
    <w:rsid w:val="48AE5665"/>
    <w:rsid w:val="48B97975"/>
    <w:rsid w:val="48DE3F56"/>
    <w:rsid w:val="49339AC3"/>
    <w:rsid w:val="4954990B"/>
    <w:rsid w:val="499BE0B5"/>
    <w:rsid w:val="49A2E4EC"/>
    <w:rsid w:val="49BA3CA7"/>
    <w:rsid w:val="49D460E9"/>
    <w:rsid w:val="49F85BFA"/>
    <w:rsid w:val="4A0ACB3A"/>
    <w:rsid w:val="4A13FEEB"/>
    <w:rsid w:val="4A33D56E"/>
    <w:rsid w:val="4A74ECF3"/>
    <w:rsid w:val="4A79AFDB"/>
    <w:rsid w:val="4AA012FA"/>
    <w:rsid w:val="4ACBC2EB"/>
    <w:rsid w:val="4AFC8116"/>
    <w:rsid w:val="4B1C24DA"/>
    <w:rsid w:val="4B3F5A03"/>
    <w:rsid w:val="4B697B0E"/>
    <w:rsid w:val="4B6C88F0"/>
    <w:rsid w:val="4B7C2EEF"/>
    <w:rsid w:val="4C06CF6A"/>
    <w:rsid w:val="4C274078"/>
    <w:rsid w:val="4C59879A"/>
    <w:rsid w:val="4C6C1ACC"/>
    <w:rsid w:val="4CEE9BF1"/>
    <w:rsid w:val="4D085951"/>
    <w:rsid w:val="4D31C34A"/>
    <w:rsid w:val="4D34DB9A"/>
    <w:rsid w:val="4D360024"/>
    <w:rsid w:val="4D4153D6"/>
    <w:rsid w:val="4D6A2E62"/>
    <w:rsid w:val="4D81C788"/>
    <w:rsid w:val="4D9AFAA7"/>
    <w:rsid w:val="4DC1EC35"/>
    <w:rsid w:val="4DD72F05"/>
    <w:rsid w:val="4E6C2C2A"/>
    <w:rsid w:val="4E7AB805"/>
    <w:rsid w:val="4EC8F45F"/>
    <w:rsid w:val="4F14555A"/>
    <w:rsid w:val="4F55CB89"/>
    <w:rsid w:val="4F6EA46D"/>
    <w:rsid w:val="4F82128D"/>
    <w:rsid w:val="4F919A80"/>
    <w:rsid w:val="4FDD736C"/>
    <w:rsid w:val="5038D6D6"/>
    <w:rsid w:val="50446B0C"/>
    <w:rsid w:val="504D7644"/>
    <w:rsid w:val="5064C4C0"/>
    <w:rsid w:val="50A4E0F8"/>
    <w:rsid w:val="50B0F517"/>
    <w:rsid w:val="50B9684A"/>
    <w:rsid w:val="50FCD696"/>
    <w:rsid w:val="5110149F"/>
    <w:rsid w:val="513B7739"/>
    <w:rsid w:val="513EC8D9"/>
    <w:rsid w:val="514BAF03"/>
    <w:rsid w:val="5153439C"/>
    <w:rsid w:val="516ECE31"/>
    <w:rsid w:val="51CF4456"/>
    <w:rsid w:val="51FFDC98"/>
    <w:rsid w:val="5203FF3D"/>
    <w:rsid w:val="5205A7A0"/>
    <w:rsid w:val="521FB0EB"/>
    <w:rsid w:val="5275DA9E"/>
    <w:rsid w:val="52AF5379"/>
    <w:rsid w:val="52CCB1AC"/>
    <w:rsid w:val="52E86F11"/>
    <w:rsid w:val="53062C50"/>
    <w:rsid w:val="53221B6A"/>
    <w:rsid w:val="533242D2"/>
    <w:rsid w:val="53615B8E"/>
    <w:rsid w:val="5390038A"/>
    <w:rsid w:val="53AF3C61"/>
    <w:rsid w:val="53C3C079"/>
    <w:rsid w:val="53F3D07C"/>
    <w:rsid w:val="5430481C"/>
    <w:rsid w:val="5447B561"/>
    <w:rsid w:val="545BB755"/>
    <w:rsid w:val="54650BA3"/>
    <w:rsid w:val="5476AAF7"/>
    <w:rsid w:val="54A26F5E"/>
    <w:rsid w:val="54D4C9E3"/>
    <w:rsid w:val="54D96990"/>
    <w:rsid w:val="54ED9BF6"/>
    <w:rsid w:val="551239E5"/>
    <w:rsid w:val="551B527B"/>
    <w:rsid w:val="552E7094"/>
    <w:rsid w:val="554883B9"/>
    <w:rsid w:val="555927ED"/>
    <w:rsid w:val="5571C48F"/>
    <w:rsid w:val="55B272DE"/>
    <w:rsid w:val="55B37DBB"/>
    <w:rsid w:val="55CC187D"/>
    <w:rsid w:val="55D4D71E"/>
    <w:rsid w:val="55E385C2"/>
    <w:rsid w:val="563C5839"/>
    <w:rsid w:val="56B3B799"/>
    <w:rsid w:val="56B8DE55"/>
    <w:rsid w:val="56BD1F8D"/>
    <w:rsid w:val="56D1A27B"/>
    <w:rsid w:val="574C15A9"/>
    <w:rsid w:val="575283A8"/>
    <w:rsid w:val="57D96602"/>
    <w:rsid w:val="5805313E"/>
    <w:rsid w:val="5822A565"/>
    <w:rsid w:val="58728DEC"/>
    <w:rsid w:val="58978496"/>
    <w:rsid w:val="590C2672"/>
    <w:rsid w:val="591A2E2E"/>
    <w:rsid w:val="59393F0E"/>
    <w:rsid w:val="59817A9D"/>
    <w:rsid w:val="5A08B946"/>
    <w:rsid w:val="5A1F9CDA"/>
    <w:rsid w:val="5A28491A"/>
    <w:rsid w:val="5AAC18CB"/>
    <w:rsid w:val="5ABD9F93"/>
    <w:rsid w:val="5AE2AB2F"/>
    <w:rsid w:val="5AF2D8C2"/>
    <w:rsid w:val="5B091C3D"/>
    <w:rsid w:val="5B5386DB"/>
    <w:rsid w:val="5B637F48"/>
    <w:rsid w:val="5BC120F4"/>
    <w:rsid w:val="5BC22EFC"/>
    <w:rsid w:val="5C05FFA5"/>
    <w:rsid w:val="5C09388B"/>
    <w:rsid w:val="5C580287"/>
    <w:rsid w:val="5C5FA14A"/>
    <w:rsid w:val="5C748991"/>
    <w:rsid w:val="5CE153B2"/>
    <w:rsid w:val="5D3A5C36"/>
    <w:rsid w:val="5D3FFDCE"/>
    <w:rsid w:val="5D54A92B"/>
    <w:rsid w:val="5DEBCAF5"/>
    <w:rsid w:val="5DF2C58C"/>
    <w:rsid w:val="5DF2D9C9"/>
    <w:rsid w:val="5DF34D28"/>
    <w:rsid w:val="5DFFD3F9"/>
    <w:rsid w:val="5E1287E8"/>
    <w:rsid w:val="5E1E3555"/>
    <w:rsid w:val="5E4F1243"/>
    <w:rsid w:val="5E6E38E6"/>
    <w:rsid w:val="5E70ACD7"/>
    <w:rsid w:val="5E7285E8"/>
    <w:rsid w:val="5EB359B4"/>
    <w:rsid w:val="5EB8638C"/>
    <w:rsid w:val="5EF015FF"/>
    <w:rsid w:val="5F0E0EE4"/>
    <w:rsid w:val="5F48BAAC"/>
    <w:rsid w:val="5F692805"/>
    <w:rsid w:val="5FF66A9B"/>
    <w:rsid w:val="600D9081"/>
    <w:rsid w:val="600E59AA"/>
    <w:rsid w:val="6066BDB6"/>
    <w:rsid w:val="60831ABA"/>
    <w:rsid w:val="60AA3A4A"/>
    <w:rsid w:val="60B31EED"/>
    <w:rsid w:val="60CADF50"/>
    <w:rsid w:val="60CB4353"/>
    <w:rsid w:val="60E79E37"/>
    <w:rsid w:val="60EB635E"/>
    <w:rsid w:val="60FE2093"/>
    <w:rsid w:val="612932AB"/>
    <w:rsid w:val="617C14E7"/>
    <w:rsid w:val="617D88BF"/>
    <w:rsid w:val="61CEB473"/>
    <w:rsid w:val="62198EEB"/>
    <w:rsid w:val="6237D7BB"/>
    <w:rsid w:val="626E8F60"/>
    <w:rsid w:val="6272BD45"/>
    <w:rsid w:val="62F2F65E"/>
    <w:rsid w:val="63063CCA"/>
    <w:rsid w:val="63212CC2"/>
    <w:rsid w:val="6323477A"/>
    <w:rsid w:val="633477D6"/>
    <w:rsid w:val="634E134E"/>
    <w:rsid w:val="6389334F"/>
    <w:rsid w:val="638A6146"/>
    <w:rsid w:val="639DB808"/>
    <w:rsid w:val="640D47EA"/>
    <w:rsid w:val="642A79C5"/>
    <w:rsid w:val="6431C6E3"/>
    <w:rsid w:val="645D3203"/>
    <w:rsid w:val="64835B3E"/>
    <w:rsid w:val="648F6264"/>
    <w:rsid w:val="649136FD"/>
    <w:rsid w:val="64B65EE1"/>
    <w:rsid w:val="64CA2E46"/>
    <w:rsid w:val="64E1C76C"/>
    <w:rsid w:val="651FF531"/>
    <w:rsid w:val="65224129"/>
    <w:rsid w:val="65398869"/>
    <w:rsid w:val="65437232"/>
    <w:rsid w:val="65512FAD"/>
    <w:rsid w:val="65B4A872"/>
    <w:rsid w:val="65C60EF9"/>
    <w:rsid w:val="65D7625F"/>
    <w:rsid w:val="65EE5AE7"/>
    <w:rsid w:val="65EE8371"/>
    <w:rsid w:val="661553E0"/>
    <w:rsid w:val="6656858D"/>
    <w:rsid w:val="6683CA1D"/>
    <w:rsid w:val="6787B3DB"/>
    <w:rsid w:val="6798D6BA"/>
    <w:rsid w:val="679C229B"/>
    <w:rsid w:val="68156494"/>
    <w:rsid w:val="6819682E"/>
    <w:rsid w:val="6859C034"/>
    <w:rsid w:val="688707A6"/>
    <w:rsid w:val="68C708C8"/>
    <w:rsid w:val="68D77548"/>
    <w:rsid w:val="68F3515F"/>
    <w:rsid w:val="69132CA9"/>
    <w:rsid w:val="69278D30"/>
    <w:rsid w:val="692C1DF1"/>
    <w:rsid w:val="69302E1F"/>
    <w:rsid w:val="697DA8F0"/>
    <w:rsid w:val="6987C326"/>
    <w:rsid w:val="6995A1BE"/>
    <w:rsid w:val="69A93379"/>
    <w:rsid w:val="69C89C50"/>
    <w:rsid w:val="69D5B623"/>
    <w:rsid w:val="69F1DE7F"/>
    <w:rsid w:val="6A02F906"/>
    <w:rsid w:val="6A46E320"/>
    <w:rsid w:val="6A7FD193"/>
    <w:rsid w:val="6A87C1B3"/>
    <w:rsid w:val="6AA66733"/>
    <w:rsid w:val="6AACB602"/>
    <w:rsid w:val="6ADBD014"/>
    <w:rsid w:val="6B4AE361"/>
    <w:rsid w:val="6B557A22"/>
    <w:rsid w:val="6B563EB1"/>
    <w:rsid w:val="6BA1513D"/>
    <w:rsid w:val="6BA7B545"/>
    <w:rsid w:val="6BFDD056"/>
    <w:rsid w:val="6C13179C"/>
    <w:rsid w:val="6C23E835"/>
    <w:rsid w:val="6C346252"/>
    <w:rsid w:val="6C6C9900"/>
    <w:rsid w:val="6C708191"/>
    <w:rsid w:val="6C8D510A"/>
    <w:rsid w:val="6CCBE43D"/>
    <w:rsid w:val="6D0052E1"/>
    <w:rsid w:val="6D3737D5"/>
    <w:rsid w:val="6D824B22"/>
    <w:rsid w:val="6D95B6E5"/>
    <w:rsid w:val="6DA2D937"/>
    <w:rsid w:val="6DB73F9B"/>
    <w:rsid w:val="6DE50D06"/>
    <w:rsid w:val="6E477169"/>
    <w:rsid w:val="6E47B9B5"/>
    <w:rsid w:val="6E88A9B2"/>
    <w:rsid w:val="6EA05465"/>
    <w:rsid w:val="6EFE08AF"/>
    <w:rsid w:val="6F12D9FF"/>
    <w:rsid w:val="6F4D9E4E"/>
    <w:rsid w:val="6F635B3D"/>
    <w:rsid w:val="6F6B2049"/>
    <w:rsid w:val="6F760C23"/>
    <w:rsid w:val="6F899403"/>
    <w:rsid w:val="6F8C71C5"/>
    <w:rsid w:val="6FA60A59"/>
    <w:rsid w:val="6FA744E7"/>
    <w:rsid w:val="6FB9F63A"/>
    <w:rsid w:val="70068716"/>
    <w:rsid w:val="706299E1"/>
    <w:rsid w:val="7066C0B0"/>
    <w:rsid w:val="7076EB23"/>
    <w:rsid w:val="70F019B9"/>
    <w:rsid w:val="71095656"/>
    <w:rsid w:val="710DD5B9"/>
    <w:rsid w:val="714BB83C"/>
    <w:rsid w:val="71C13AB6"/>
    <w:rsid w:val="71C6D725"/>
    <w:rsid w:val="71C8AE95"/>
    <w:rsid w:val="71D8D491"/>
    <w:rsid w:val="71DA8F27"/>
    <w:rsid w:val="72145951"/>
    <w:rsid w:val="726A9B14"/>
    <w:rsid w:val="729738EF"/>
    <w:rsid w:val="729DEC36"/>
    <w:rsid w:val="72A97B43"/>
    <w:rsid w:val="72D0A879"/>
    <w:rsid w:val="72F2A607"/>
    <w:rsid w:val="72F9D423"/>
    <w:rsid w:val="732EA363"/>
    <w:rsid w:val="73570E74"/>
    <w:rsid w:val="737C0FE6"/>
    <w:rsid w:val="73908137"/>
    <w:rsid w:val="74159C18"/>
    <w:rsid w:val="741B9C03"/>
    <w:rsid w:val="74476239"/>
    <w:rsid w:val="7457D8DA"/>
    <w:rsid w:val="74617D46"/>
    <w:rsid w:val="74ACDF09"/>
    <w:rsid w:val="74C45D8F"/>
    <w:rsid w:val="74CD59B2"/>
    <w:rsid w:val="74EE0373"/>
    <w:rsid w:val="7515C758"/>
    <w:rsid w:val="7519AF48"/>
    <w:rsid w:val="751D69C6"/>
    <w:rsid w:val="7550E135"/>
    <w:rsid w:val="7590955F"/>
    <w:rsid w:val="75B80652"/>
    <w:rsid w:val="76097C46"/>
    <w:rsid w:val="7614A0C9"/>
    <w:rsid w:val="763A7806"/>
    <w:rsid w:val="763E1BF2"/>
    <w:rsid w:val="763FE0A2"/>
    <w:rsid w:val="764259B3"/>
    <w:rsid w:val="7674CBED"/>
    <w:rsid w:val="767A933A"/>
    <w:rsid w:val="7698FA97"/>
    <w:rsid w:val="76CEF8C7"/>
    <w:rsid w:val="770876CF"/>
    <w:rsid w:val="772AD593"/>
    <w:rsid w:val="773452EC"/>
    <w:rsid w:val="777B2E50"/>
    <w:rsid w:val="77803A47"/>
    <w:rsid w:val="77B2F45E"/>
    <w:rsid w:val="78352112"/>
    <w:rsid w:val="78757E81"/>
    <w:rsid w:val="7878BAF8"/>
    <w:rsid w:val="7882411E"/>
    <w:rsid w:val="78AF6E48"/>
    <w:rsid w:val="78C2EA7A"/>
    <w:rsid w:val="7921A012"/>
    <w:rsid w:val="7961E78B"/>
    <w:rsid w:val="796EDF62"/>
    <w:rsid w:val="798DC39C"/>
    <w:rsid w:val="79AFF49E"/>
    <w:rsid w:val="79B9B3D9"/>
    <w:rsid w:val="7A1828CD"/>
    <w:rsid w:val="7A263693"/>
    <w:rsid w:val="7A30F771"/>
    <w:rsid w:val="7A76392D"/>
    <w:rsid w:val="7A7A9D22"/>
    <w:rsid w:val="7A9E3378"/>
    <w:rsid w:val="7AA53127"/>
    <w:rsid w:val="7AAD9DC1"/>
    <w:rsid w:val="7AF549D1"/>
    <w:rsid w:val="7AFD192F"/>
    <w:rsid w:val="7B14DA34"/>
    <w:rsid w:val="7B3D2906"/>
    <w:rsid w:val="7B68455B"/>
    <w:rsid w:val="7B9F655E"/>
    <w:rsid w:val="7BAB5960"/>
    <w:rsid w:val="7C04358B"/>
    <w:rsid w:val="7C143E33"/>
    <w:rsid w:val="7C2BF492"/>
    <w:rsid w:val="7C2D6C27"/>
    <w:rsid w:val="7C464235"/>
    <w:rsid w:val="7C4DBA15"/>
    <w:rsid w:val="7C52F507"/>
    <w:rsid w:val="7C666D2B"/>
    <w:rsid w:val="7C70D38D"/>
    <w:rsid w:val="7CF505AF"/>
    <w:rsid w:val="7D157CCA"/>
    <w:rsid w:val="7D4220B3"/>
    <w:rsid w:val="7D4729C1"/>
    <w:rsid w:val="7D52B3EC"/>
    <w:rsid w:val="7D68CDA1"/>
    <w:rsid w:val="7D6D39CC"/>
    <w:rsid w:val="7D8BF4F3"/>
    <w:rsid w:val="7DADD3B8"/>
    <w:rsid w:val="7DAFB24E"/>
    <w:rsid w:val="7DC30E8E"/>
    <w:rsid w:val="7DC9AB0A"/>
    <w:rsid w:val="7DDBF111"/>
    <w:rsid w:val="7DE58537"/>
    <w:rsid w:val="7DE98A76"/>
    <w:rsid w:val="7E2737DB"/>
    <w:rsid w:val="7E4B3604"/>
    <w:rsid w:val="7E6CD142"/>
    <w:rsid w:val="7E7511E6"/>
    <w:rsid w:val="7E9BA722"/>
    <w:rsid w:val="7EEA90E2"/>
    <w:rsid w:val="7EF18037"/>
    <w:rsid w:val="7F0322AE"/>
    <w:rsid w:val="7F0B0E3E"/>
    <w:rsid w:val="7F114045"/>
    <w:rsid w:val="7F128B2B"/>
    <w:rsid w:val="7F433B36"/>
    <w:rsid w:val="7F860546"/>
    <w:rsid w:val="7F8D8E9F"/>
    <w:rsid w:val="7F98FE26"/>
    <w:rsid w:val="7FD3445C"/>
    <w:rsid w:val="7FD9CCF9"/>
    <w:rsid w:val="7FF8D9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F867"/>
  <w15:chartTrackingRefBased/>
  <w15:docId w15:val="{28BA06AC-4212-4EE3-8ED7-1143D4FC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52A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4F"/>
    <w:pPr>
      <w:ind w:left="720"/>
      <w:contextualSpacing/>
    </w:pPr>
  </w:style>
  <w:style w:type="character" w:styleId="CommentReference">
    <w:name w:val="annotation reference"/>
    <w:basedOn w:val="DefaultParagraphFont"/>
    <w:rsid w:val="00B52A4F"/>
    <w:rPr>
      <w:sz w:val="16"/>
      <w:szCs w:val="16"/>
    </w:rPr>
  </w:style>
  <w:style w:type="paragraph" w:styleId="CommentText">
    <w:name w:val="annotation text"/>
    <w:basedOn w:val="Normal"/>
    <w:link w:val="CommentTextChar"/>
    <w:rsid w:val="00B52A4F"/>
    <w:pPr>
      <w:spacing w:after="120" w:line="240" w:lineRule="auto"/>
      <w:ind w:left="1417" w:hanging="697"/>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52A4F"/>
    <w:rPr>
      <w:rFonts w:ascii="Arial" w:eastAsia="Times New Roman" w:hAnsi="Arial" w:cs="Times New Roman"/>
      <w:sz w:val="20"/>
      <w:szCs w:val="20"/>
    </w:rPr>
  </w:style>
  <w:style w:type="paragraph" w:customStyle="1" w:styleId="BodyH1">
    <w:name w:val="BodyH1"/>
    <w:basedOn w:val="Heading1"/>
    <w:next w:val="BodyH1Text"/>
    <w:qFormat/>
    <w:rsid w:val="00B52A4F"/>
    <w:pPr>
      <w:keepLines w:val="0"/>
      <w:numPr>
        <w:numId w:val="3"/>
      </w:numPr>
      <w:tabs>
        <w:tab w:val="num" w:pos="360"/>
      </w:tabs>
      <w:spacing w:after="60" w:line="240" w:lineRule="auto"/>
      <w:ind w:left="0" w:firstLine="0"/>
    </w:pPr>
    <w:rPr>
      <w:rFonts w:ascii="Arial" w:eastAsia="Times New Roman" w:hAnsi="Arial" w:cs="Arial"/>
      <w:b/>
      <w:bCs/>
      <w:caps/>
      <w:color w:val="auto"/>
      <w:kern w:val="32"/>
    </w:rPr>
  </w:style>
  <w:style w:type="paragraph" w:customStyle="1" w:styleId="BodyH2">
    <w:name w:val="BodyH2"/>
    <w:basedOn w:val="Heading2"/>
    <w:next w:val="BodyH2Text"/>
    <w:qFormat/>
    <w:rsid w:val="00B52A4F"/>
    <w:pPr>
      <w:keepLines w:val="0"/>
      <w:numPr>
        <w:ilvl w:val="2"/>
        <w:numId w:val="3"/>
      </w:numPr>
      <w:tabs>
        <w:tab w:val="num" w:pos="360"/>
      </w:tabs>
      <w:spacing w:before="240" w:after="60" w:line="240" w:lineRule="auto"/>
      <w:ind w:left="0" w:firstLine="0"/>
    </w:pPr>
    <w:rPr>
      <w:rFonts w:ascii="Arial" w:eastAsia="Times New Roman" w:hAnsi="Arial" w:cs="Arial"/>
      <w:b/>
      <w:bCs/>
      <w:iCs/>
      <w:caps/>
      <w:color w:val="auto"/>
      <w:sz w:val="28"/>
      <w:szCs w:val="28"/>
    </w:rPr>
  </w:style>
  <w:style w:type="paragraph" w:customStyle="1" w:styleId="BodyH1Text">
    <w:name w:val="BodyH1Text"/>
    <w:basedOn w:val="Normal"/>
    <w:autoRedefine/>
    <w:qFormat/>
    <w:rsid w:val="00586DA8"/>
    <w:pPr>
      <w:numPr>
        <w:ilvl w:val="1"/>
        <w:numId w:val="32"/>
      </w:numPr>
      <w:spacing w:after="120" w:line="240" w:lineRule="auto"/>
    </w:pPr>
    <w:rPr>
      <w:rFonts w:ascii="Arial" w:eastAsia="Times New Roman" w:hAnsi="Arial" w:cs="Arial"/>
      <w:color w:val="000000"/>
      <w:sz w:val="24"/>
      <w:szCs w:val="24"/>
      <w:shd w:val="clear" w:color="auto" w:fill="FFFFFF"/>
    </w:rPr>
  </w:style>
  <w:style w:type="paragraph" w:customStyle="1" w:styleId="BodyH2Text">
    <w:name w:val="BodyH2Text"/>
    <w:basedOn w:val="BodyH1Text"/>
    <w:qFormat/>
    <w:rsid w:val="00B52A4F"/>
    <w:pPr>
      <w:numPr>
        <w:ilvl w:val="3"/>
        <w:numId w:val="3"/>
      </w:numPr>
    </w:pPr>
  </w:style>
  <w:style w:type="paragraph" w:customStyle="1" w:styleId="BodyH2-2">
    <w:name w:val="BodyH2-2"/>
    <w:basedOn w:val="BodyH2"/>
    <w:next w:val="BodyH2Text"/>
    <w:qFormat/>
    <w:rsid w:val="00B52A4F"/>
    <w:pPr>
      <w:numPr>
        <w:ilvl w:val="5"/>
      </w:numPr>
      <w:tabs>
        <w:tab w:val="num" w:pos="360"/>
      </w:tabs>
    </w:pPr>
  </w:style>
  <w:style w:type="paragraph" w:customStyle="1" w:styleId="BodyH2Text-postsub">
    <w:name w:val="BodyH2Text - postsub"/>
    <w:basedOn w:val="BodyH2Text"/>
    <w:qFormat/>
    <w:rsid w:val="00B52A4F"/>
    <w:pPr>
      <w:numPr>
        <w:ilvl w:val="4"/>
      </w:numPr>
    </w:pPr>
  </w:style>
  <w:style w:type="character" w:customStyle="1" w:styleId="Heading1Char">
    <w:name w:val="Heading 1 Char"/>
    <w:basedOn w:val="DefaultParagraphFont"/>
    <w:link w:val="Heading1"/>
    <w:uiPriority w:val="9"/>
    <w:rsid w:val="00B52A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52A4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1171A8"/>
  </w:style>
  <w:style w:type="paragraph" w:styleId="FootnoteText">
    <w:name w:val="footnote text"/>
    <w:basedOn w:val="Normal"/>
    <w:link w:val="FootnoteTextChar"/>
    <w:uiPriority w:val="99"/>
    <w:rsid w:val="00A34238"/>
    <w:pPr>
      <w:spacing w:after="0" w:line="240" w:lineRule="auto"/>
      <w:ind w:left="1417" w:hanging="697"/>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A34238"/>
    <w:rPr>
      <w:rFonts w:ascii="Arial" w:eastAsia="Times New Roman" w:hAnsi="Arial" w:cs="Times New Roman"/>
      <w:sz w:val="20"/>
      <w:szCs w:val="20"/>
    </w:rPr>
  </w:style>
  <w:style w:type="character" w:styleId="FootnoteReference">
    <w:name w:val="footnote reference"/>
    <w:basedOn w:val="DefaultParagraphFont"/>
    <w:uiPriority w:val="99"/>
    <w:rsid w:val="00A34238"/>
    <w:rPr>
      <w:vertAlign w:val="superscript"/>
    </w:rPr>
  </w:style>
  <w:style w:type="paragraph" w:customStyle="1" w:styleId="paragraph">
    <w:name w:val="paragraph"/>
    <w:basedOn w:val="Normal"/>
    <w:rsid w:val="00A34238"/>
    <w:pPr>
      <w:spacing w:before="100" w:beforeAutospacing="1" w:after="100" w:afterAutospacing="1" w:line="240" w:lineRule="auto"/>
      <w:ind w:hanging="697"/>
    </w:pPr>
    <w:rPr>
      <w:rFonts w:ascii="Times New Roman" w:eastAsia="Times New Roman" w:hAnsi="Times New Roman" w:cs="Times New Roman"/>
      <w:sz w:val="24"/>
      <w:szCs w:val="24"/>
      <w:lang w:eastAsia="en-GB"/>
    </w:rPr>
  </w:style>
  <w:style w:type="character" w:customStyle="1" w:styleId="eop">
    <w:name w:val="eop"/>
    <w:basedOn w:val="DefaultParagraphFont"/>
    <w:rsid w:val="00A3635C"/>
  </w:style>
  <w:style w:type="table" w:customStyle="1" w:styleId="TableGrid1">
    <w:name w:val="Table Grid1"/>
    <w:basedOn w:val="TableNormal"/>
    <w:next w:val="TableGrid"/>
    <w:rsid w:val="00425D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2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33C1"/>
    <w:rPr>
      <w:color w:val="808080"/>
    </w:rPr>
  </w:style>
  <w:style w:type="paragraph" w:customStyle="1" w:styleId="ReportTitlesCaps">
    <w:name w:val="ReportTitlesCaps"/>
    <w:basedOn w:val="Normal"/>
    <w:next w:val="Normal"/>
    <w:link w:val="ReportTitlesCapsChar"/>
    <w:autoRedefine/>
    <w:qFormat/>
    <w:rsid w:val="0020562A"/>
    <w:pPr>
      <w:spacing w:before="240" w:after="120" w:line="240" w:lineRule="auto"/>
    </w:pPr>
    <w:rPr>
      <w:rFonts w:ascii="Arial" w:eastAsia="Times New Roman" w:hAnsi="Arial" w:cs="Times New Roman"/>
      <w:b/>
      <w:caps/>
      <w:color w:val="000000" w:themeColor="text1"/>
      <w:sz w:val="24"/>
      <w:szCs w:val="24"/>
    </w:rPr>
  </w:style>
  <w:style w:type="character" w:customStyle="1" w:styleId="ReportTitlesCapsChar">
    <w:name w:val="ReportTitlesCaps Char"/>
    <w:basedOn w:val="DefaultParagraphFont"/>
    <w:link w:val="ReportTitlesCaps"/>
    <w:rsid w:val="0020562A"/>
    <w:rPr>
      <w:rFonts w:ascii="Arial" w:eastAsia="Times New Roman" w:hAnsi="Arial" w:cs="Times New Roman"/>
      <w:b/>
      <w:caps/>
      <w:color w:val="000000" w:themeColor="text1"/>
      <w:sz w:val="24"/>
      <w:szCs w:val="24"/>
    </w:rPr>
  </w:style>
  <w:style w:type="paragraph" w:customStyle="1" w:styleId="FieldName">
    <w:name w:val="FieldName"/>
    <w:basedOn w:val="Normal"/>
    <w:link w:val="FieldNameChar"/>
    <w:qFormat/>
    <w:rsid w:val="003A33C1"/>
    <w:pPr>
      <w:spacing w:before="240" w:after="120" w:line="240" w:lineRule="auto"/>
    </w:pPr>
    <w:rPr>
      <w:rFonts w:ascii="Arial" w:eastAsia="Times New Roman" w:hAnsi="Arial" w:cs="Times New Roman"/>
      <w:color w:val="000000" w:themeColor="text1"/>
      <w:sz w:val="24"/>
      <w:szCs w:val="24"/>
    </w:rPr>
  </w:style>
  <w:style w:type="character" w:customStyle="1" w:styleId="FieldNameChar">
    <w:name w:val="FieldName Char"/>
    <w:basedOn w:val="DefaultParagraphFont"/>
    <w:link w:val="FieldName"/>
    <w:rsid w:val="003A33C1"/>
    <w:rPr>
      <w:rFonts w:ascii="Arial" w:eastAsia="Times New Roman" w:hAnsi="Arial" w:cs="Times New Roman"/>
      <w:color w:val="000000" w:themeColor="text1"/>
      <w:sz w:val="24"/>
      <w:szCs w:val="24"/>
    </w:rPr>
  </w:style>
  <w:style w:type="paragraph" w:customStyle="1" w:styleId="Prompt">
    <w:name w:val="Prompt"/>
    <w:basedOn w:val="FieldName"/>
    <w:qFormat/>
    <w:rsid w:val="003A33C1"/>
    <w:rPr>
      <w:i/>
      <w:color w:val="808080" w:themeColor="background1" w:themeShade="80"/>
      <w:sz w:val="20"/>
    </w:rPr>
  </w:style>
  <w:style w:type="character" w:customStyle="1" w:styleId="Style1">
    <w:name w:val="Style1"/>
    <w:basedOn w:val="DefaultParagraphFont"/>
    <w:uiPriority w:val="1"/>
    <w:rsid w:val="003A33C1"/>
  </w:style>
  <w:style w:type="character" w:customStyle="1" w:styleId="Style2">
    <w:name w:val="Style2"/>
    <w:basedOn w:val="DefaultParagraphFont"/>
    <w:uiPriority w:val="1"/>
    <w:rsid w:val="003A33C1"/>
    <w:rPr>
      <w:rFonts w:ascii="Arial" w:hAnsi="Arial"/>
      <w:sz w:val="24"/>
    </w:rPr>
  </w:style>
  <w:style w:type="paragraph" w:customStyle="1" w:styleId="Default">
    <w:name w:val="Default"/>
    <w:rsid w:val="003A33C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5B0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62C"/>
  </w:style>
  <w:style w:type="paragraph" w:styleId="Footer">
    <w:name w:val="footer"/>
    <w:basedOn w:val="Normal"/>
    <w:link w:val="FooterChar"/>
    <w:uiPriority w:val="99"/>
    <w:unhideWhenUsed/>
    <w:rsid w:val="005B0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2C"/>
  </w:style>
  <w:style w:type="paragraph" w:styleId="Revision">
    <w:name w:val="Revision"/>
    <w:hidden/>
    <w:uiPriority w:val="99"/>
    <w:semiHidden/>
    <w:rsid w:val="00E20194"/>
    <w:pPr>
      <w:spacing w:after="0" w:line="240" w:lineRule="auto"/>
    </w:pPr>
  </w:style>
  <w:style w:type="paragraph" w:styleId="CommentSubject">
    <w:name w:val="annotation subject"/>
    <w:basedOn w:val="CommentText"/>
    <w:next w:val="CommentText"/>
    <w:link w:val="CommentSubjectChar"/>
    <w:uiPriority w:val="99"/>
    <w:semiHidden/>
    <w:unhideWhenUsed/>
    <w:rsid w:val="005338F4"/>
    <w:pPr>
      <w:spacing w:after="160"/>
      <w:ind w:left="0"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38F4"/>
    <w:rPr>
      <w:rFonts w:ascii="Arial" w:eastAsia="Times New Roman" w:hAnsi="Arial" w:cs="Times New Roman"/>
      <w:b/>
      <w:bCs/>
      <w:sz w:val="20"/>
      <w:szCs w:val="20"/>
    </w:rPr>
  </w:style>
  <w:style w:type="character" w:styleId="Mention">
    <w:name w:val="Mention"/>
    <w:basedOn w:val="DefaultParagraphFont"/>
    <w:uiPriority w:val="99"/>
    <w:unhideWhenUsed/>
    <w:rsid w:val="00CF7ADE"/>
    <w:rPr>
      <w:color w:val="2B579A"/>
      <w:shd w:val="clear" w:color="auto" w:fill="E1DFDD"/>
    </w:rPr>
  </w:style>
  <w:style w:type="character" w:customStyle="1" w:styleId="Style3">
    <w:name w:val="Style3"/>
    <w:basedOn w:val="FieldNameChar"/>
    <w:uiPriority w:val="1"/>
    <w:qFormat/>
    <w:rsid w:val="00952669"/>
    <w:rPr>
      <w:rFonts w:ascii="Arial" w:eastAsia="Times New Roman" w:hAnsi="Arial" w:cs="Times New Roman"/>
      <w:i w:val="0"/>
      <w:color w:val="000000" w:themeColor="text1"/>
      <w:sz w:val="24"/>
      <w:szCs w:val="24"/>
      <w:lang w:eastAsia="en-US"/>
    </w:rPr>
  </w:style>
  <w:style w:type="character" w:customStyle="1" w:styleId="Jan23Style">
    <w:name w:val="Jan 23 Style"/>
    <w:basedOn w:val="DefaultParagraphFont"/>
    <w:uiPriority w:val="1"/>
    <w:rsid w:val="00952669"/>
    <w:rPr>
      <w:rFonts w:ascii="Arial" w:hAnsi="Arial"/>
      <w:color w:val="auto"/>
      <w:sz w:val="24"/>
    </w:rPr>
  </w:style>
  <w:style w:type="character" w:styleId="Hyperlink">
    <w:name w:val="Hyperlink"/>
    <w:basedOn w:val="DefaultParagraphFont"/>
    <w:uiPriority w:val="99"/>
    <w:unhideWhenUsed/>
    <w:rsid w:val="000C6E12"/>
    <w:rPr>
      <w:color w:val="0563C1" w:themeColor="hyperlink"/>
      <w:u w:val="single"/>
    </w:rPr>
  </w:style>
  <w:style w:type="character" w:styleId="UnresolvedMention">
    <w:name w:val="Unresolved Mention"/>
    <w:basedOn w:val="DefaultParagraphFont"/>
    <w:uiPriority w:val="99"/>
    <w:semiHidden/>
    <w:unhideWhenUsed/>
    <w:rsid w:val="000C6E12"/>
    <w:rPr>
      <w:color w:val="605E5C"/>
      <w:shd w:val="clear" w:color="auto" w:fill="E1DFDD"/>
    </w:rPr>
  </w:style>
  <w:style w:type="character" w:styleId="FollowedHyperlink">
    <w:name w:val="FollowedHyperlink"/>
    <w:basedOn w:val="DefaultParagraphFont"/>
    <w:uiPriority w:val="99"/>
    <w:semiHidden/>
    <w:unhideWhenUsed/>
    <w:rsid w:val="00236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775">
      <w:bodyDiv w:val="1"/>
      <w:marLeft w:val="0"/>
      <w:marRight w:val="0"/>
      <w:marTop w:val="0"/>
      <w:marBottom w:val="0"/>
      <w:divBdr>
        <w:top w:val="none" w:sz="0" w:space="0" w:color="auto"/>
        <w:left w:val="none" w:sz="0" w:space="0" w:color="auto"/>
        <w:bottom w:val="none" w:sz="0" w:space="0" w:color="auto"/>
        <w:right w:val="none" w:sz="0" w:space="0" w:color="auto"/>
      </w:divBdr>
      <w:divsChild>
        <w:div w:id="954094338">
          <w:marLeft w:val="0"/>
          <w:marRight w:val="0"/>
          <w:marTop w:val="0"/>
          <w:marBottom w:val="0"/>
          <w:divBdr>
            <w:top w:val="none" w:sz="0" w:space="0" w:color="auto"/>
            <w:left w:val="none" w:sz="0" w:space="0" w:color="auto"/>
            <w:bottom w:val="none" w:sz="0" w:space="0" w:color="auto"/>
            <w:right w:val="none" w:sz="0" w:space="0" w:color="auto"/>
          </w:divBdr>
        </w:div>
      </w:divsChild>
    </w:div>
    <w:div w:id="546259282">
      <w:bodyDiv w:val="1"/>
      <w:marLeft w:val="0"/>
      <w:marRight w:val="0"/>
      <w:marTop w:val="0"/>
      <w:marBottom w:val="0"/>
      <w:divBdr>
        <w:top w:val="none" w:sz="0" w:space="0" w:color="auto"/>
        <w:left w:val="none" w:sz="0" w:space="0" w:color="auto"/>
        <w:bottom w:val="none" w:sz="0" w:space="0" w:color="auto"/>
        <w:right w:val="none" w:sz="0" w:space="0" w:color="auto"/>
      </w:divBdr>
    </w:div>
    <w:div w:id="675116447">
      <w:bodyDiv w:val="1"/>
      <w:marLeft w:val="0"/>
      <w:marRight w:val="0"/>
      <w:marTop w:val="0"/>
      <w:marBottom w:val="0"/>
      <w:divBdr>
        <w:top w:val="none" w:sz="0" w:space="0" w:color="auto"/>
        <w:left w:val="none" w:sz="0" w:space="0" w:color="auto"/>
        <w:bottom w:val="none" w:sz="0" w:space="0" w:color="auto"/>
        <w:right w:val="none" w:sz="0" w:space="0" w:color="auto"/>
      </w:divBdr>
      <w:divsChild>
        <w:div w:id="1899320720">
          <w:marLeft w:val="0"/>
          <w:marRight w:val="0"/>
          <w:marTop w:val="0"/>
          <w:marBottom w:val="0"/>
          <w:divBdr>
            <w:top w:val="none" w:sz="0" w:space="0" w:color="auto"/>
            <w:left w:val="none" w:sz="0" w:space="0" w:color="auto"/>
            <w:bottom w:val="none" w:sz="0" w:space="0" w:color="auto"/>
            <w:right w:val="none" w:sz="0" w:space="0" w:color="auto"/>
          </w:divBdr>
        </w:div>
      </w:divsChild>
    </w:div>
    <w:div w:id="700087626">
      <w:bodyDiv w:val="1"/>
      <w:marLeft w:val="0"/>
      <w:marRight w:val="0"/>
      <w:marTop w:val="0"/>
      <w:marBottom w:val="0"/>
      <w:divBdr>
        <w:top w:val="none" w:sz="0" w:space="0" w:color="auto"/>
        <w:left w:val="none" w:sz="0" w:space="0" w:color="auto"/>
        <w:bottom w:val="none" w:sz="0" w:space="0" w:color="auto"/>
        <w:right w:val="none" w:sz="0" w:space="0" w:color="auto"/>
      </w:divBdr>
      <w:divsChild>
        <w:div w:id="290675483">
          <w:marLeft w:val="0"/>
          <w:marRight w:val="0"/>
          <w:marTop w:val="0"/>
          <w:marBottom w:val="0"/>
          <w:divBdr>
            <w:top w:val="none" w:sz="0" w:space="0" w:color="auto"/>
            <w:left w:val="none" w:sz="0" w:space="0" w:color="auto"/>
            <w:bottom w:val="none" w:sz="0" w:space="0" w:color="auto"/>
            <w:right w:val="none" w:sz="0" w:space="0" w:color="auto"/>
          </w:divBdr>
        </w:div>
        <w:div w:id="1290865623">
          <w:marLeft w:val="0"/>
          <w:marRight w:val="0"/>
          <w:marTop w:val="0"/>
          <w:marBottom w:val="0"/>
          <w:divBdr>
            <w:top w:val="none" w:sz="0" w:space="0" w:color="auto"/>
            <w:left w:val="none" w:sz="0" w:space="0" w:color="auto"/>
            <w:bottom w:val="none" w:sz="0" w:space="0" w:color="auto"/>
            <w:right w:val="none" w:sz="0" w:space="0" w:color="auto"/>
          </w:divBdr>
          <w:divsChild>
            <w:div w:id="1028483798">
              <w:marLeft w:val="-75"/>
              <w:marRight w:val="0"/>
              <w:marTop w:val="30"/>
              <w:marBottom w:val="30"/>
              <w:divBdr>
                <w:top w:val="none" w:sz="0" w:space="0" w:color="auto"/>
                <w:left w:val="none" w:sz="0" w:space="0" w:color="auto"/>
                <w:bottom w:val="none" w:sz="0" w:space="0" w:color="auto"/>
                <w:right w:val="none" w:sz="0" w:space="0" w:color="auto"/>
              </w:divBdr>
              <w:divsChild>
                <w:div w:id="1563590629">
                  <w:marLeft w:val="0"/>
                  <w:marRight w:val="0"/>
                  <w:marTop w:val="0"/>
                  <w:marBottom w:val="0"/>
                  <w:divBdr>
                    <w:top w:val="none" w:sz="0" w:space="0" w:color="auto"/>
                    <w:left w:val="none" w:sz="0" w:space="0" w:color="auto"/>
                    <w:bottom w:val="none" w:sz="0" w:space="0" w:color="auto"/>
                    <w:right w:val="none" w:sz="0" w:space="0" w:color="auto"/>
                  </w:divBdr>
                  <w:divsChild>
                    <w:div w:id="1169097394">
                      <w:marLeft w:val="0"/>
                      <w:marRight w:val="0"/>
                      <w:marTop w:val="0"/>
                      <w:marBottom w:val="0"/>
                      <w:divBdr>
                        <w:top w:val="none" w:sz="0" w:space="0" w:color="auto"/>
                        <w:left w:val="none" w:sz="0" w:space="0" w:color="auto"/>
                        <w:bottom w:val="none" w:sz="0" w:space="0" w:color="auto"/>
                        <w:right w:val="none" w:sz="0" w:space="0" w:color="auto"/>
                      </w:divBdr>
                    </w:div>
                  </w:divsChild>
                </w:div>
                <w:div w:id="2039424838">
                  <w:marLeft w:val="0"/>
                  <w:marRight w:val="0"/>
                  <w:marTop w:val="0"/>
                  <w:marBottom w:val="0"/>
                  <w:divBdr>
                    <w:top w:val="none" w:sz="0" w:space="0" w:color="auto"/>
                    <w:left w:val="none" w:sz="0" w:space="0" w:color="auto"/>
                    <w:bottom w:val="none" w:sz="0" w:space="0" w:color="auto"/>
                    <w:right w:val="none" w:sz="0" w:space="0" w:color="auto"/>
                  </w:divBdr>
                  <w:divsChild>
                    <w:div w:id="325089595">
                      <w:marLeft w:val="0"/>
                      <w:marRight w:val="0"/>
                      <w:marTop w:val="0"/>
                      <w:marBottom w:val="0"/>
                      <w:divBdr>
                        <w:top w:val="none" w:sz="0" w:space="0" w:color="auto"/>
                        <w:left w:val="none" w:sz="0" w:space="0" w:color="auto"/>
                        <w:bottom w:val="none" w:sz="0" w:space="0" w:color="auto"/>
                        <w:right w:val="none" w:sz="0" w:space="0" w:color="auto"/>
                      </w:divBdr>
                    </w:div>
                  </w:divsChild>
                </w:div>
                <w:div w:id="139688102">
                  <w:marLeft w:val="0"/>
                  <w:marRight w:val="0"/>
                  <w:marTop w:val="0"/>
                  <w:marBottom w:val="0"/>
                  <w:divBdr>
                    <w:top w:val="none" w:sz="0" w:space="0" w:color="auto"/>
                    <w:left w:val="none" w:sz="0" w:space="0" w:color="auto"/>
                    <w:bottom w:val="none" w:sz="0" w:space="0" w:color="auto"/>
                    <w:right w:val="none" w:sz="0" w:space="0" w:color="auto"/>
                  </w:divBdr>
                  <w:divsChild>
                    <w:div w:id="1261599416">
                      <w:marLeft w:val="0"/>
                      <w:marRight w:val="0"/>
                      <w:marTop w:val="0"/>
                      <w:marBottom w:val="0"/>
                      <w:divBdr>
                        <w:top w:val="none" w:sz="0" w:space="0" w:color="auto"/>
                        <w:left w:val="none" w:sz="0" w:space="0" w:color="auto"/>
                        <w:bottom w:val="none" w:sz="0" w:space="0" w:color="auto"/>
                        <w:right w:val="none" w:sz="0" w:space="0" w:color="auto"/>
                      </w:divBdr>
                    </w:div>
                  </w:divsChild>
                </w:div>
                <w:div w:id="499081082">
                  <w:marLeft w:val="0"/>
                  <w:marRight w:val="0"/>
                  <w:marTop w:val="0"/>
                  <w:marBottom w:val="0"/>
                  <w:divBdr>
                    <w:top w:val="none" w:sz="0" w:space="0" w:color="auto"/>
                    <w:left w:val="none" w:sz="0" w:space="0" w:color="auto"/>
                    <w:bottom w:val="none" w:sz="0" w:space="0" w:color="auto"/>
                    <w:right w:val="none" w:sz="0" w:space="0" w:color="auto"/>
                  </w:divBdr>
                  <w:divsChild>
                    <w:div w:id="595140150">
                      <w:marLeft w:val="0"/>
                      <w:marRight w:val="0"/>
                      <w:marTop w:val="0"/>
                      <w:marBottom w:val="0"/>
                      <w:divBdr>
                        <w:top w:val="none" w:sz="0" w:space="0" w:color="auto"/>
                        <w:left w:val="none" w:sz="0" w:space="0" w:color="auto"/>
                        <w:bottom w:val="none" w:sz="0" w:space="0" w:color="auto"/>
                        <w:right w:val="none" w:sz="0" w:space="0" w:color="auto"/>
                      </w:divBdr>
                    </w:div>
                  </w:divsChild>
                </w:div>
                <w:div w:id="1792093776">
                  <w:marLeft w:val="0"/>
                  <w:marRight w:val="0"/>
                  <w:marTop w:val="0"/>
                  <w:marBottom w:val="0"/>
                  <w:divBdr>
                    <w:top w:val="none" w:sz="0" w:space="0" w:color="auto"/>
                    <w:left w:val="none" w:sz="0" w:space="0" w:color="auto"/>
                    <w:bottom w:val="none" w:sz="0" w:space="0" w:color="auto"/>
                    <w:right w:val="none" w:sz="0" w:space="0" w:color="auto"/>
                  </w:divBdr>
                  <w:divsChild>
                    <w:div w:id="1834838770">
                      <w:marLeft w:val="0"/>
                      <w:marRight w:val="0"/>
                      <w:marTop w:val="0"/>
                      <w:marBottom w:val="0"/>
                      <w:divBdr>
                        <w:top w:val="none" w:sz="0" w:space="0" w:color="auto"/>
                        <w:left w:val="none" w:sz="0" w:space="0" w:color="auto"/>
                        <w:bottom w:val="none" w:sz="0" w:space="0" w:color="auto"/>
                        <w:right w:val="none" w:sz="0" w:space="0" w:color="auto"/>
                      </w:divBdr>
                    </w:div>
                  </w:divsChild>
                </w:div>
                <w:div w:id="408617806">
                  <w:marLeft w:val="0"/>
                  <w:marRight w:val="0"/>
                  <w:marTop w:val="0"/>
                  <w:marBottom w:val="0"/>
                  <w:divBdr>
                    <w:top w:val="none" w:sz="0" w:space="0" w:color="auto"/>
                    <w:left w:val="none" w:sz="0" w:space="0" w:color="auto"/>
                    <w:bottom w:val="none" w:sz="0" w:space="0" w:color="auto"/>
                    <w:right w:val="none" w:sz="0" w:space="0" w:color="auto"/>
                  </w:divBdr>
                  <w:divsChild>
                    <w:div w:id="1183979202">
                      <w:marLeft w:val="0"/>
                      <w:marRight w:val="0"/>
                      <w:marTop w:val="0"/>
                      <w:marBottom w:val="0"/>
                      <w:divBdr>
                        <w:top w:val="none" w:sz="0" w:space="0" w:color="auto"/>
                        <w:left w:val="none" w:sz="0" w:space="0" w:color="auto"/>
                        <w:bottom w:val="none" w:sz="0" w:space="0" w:color="auto"/>
                        <w:right w:val="none" w:sz="0" w:space="0" w:color="auto"/>
                      </w:divBdr>
                    </w:div>
                  </w:divsChild>
                </w:div>
                <w:div w:id="534083730">
                  <w:marLeft w:val="0"/>
                  <w:marRight w:val="0"/>
                  <w:marTop w:val="0"/>
                  <w:marBottom w:val="0"/>
                  <w:divBdr>
                    <w:top w:val="none" w:sz="0" w:space="0" w:color="auto"/>
                    <w:left w:val="none" w:sz="0" w:space="0" w:color="auto"/>
                    <w:bottom w:val="none" w:sz="0" w:space="0" w:color="auto"/>
                    <w:right w:val="none" w:sz="0" w:space="0" w:color="auto"/>
                  </w:divBdr>
                  <w:divsChild>
                    <w:div w:id="1621111976">
                      <w:marLeft w:val="0"/>
                      <w:marRight w:val="0"/>
                      <w:marTop w:val="0"/>
                      <w:marBottom w:val="0"/>
                      <w:divBdr>
                        <w:top w:val="none" w:sz="0" w:space="0" w:color="auto"/>
                        <w:left w:val="none" w:sz="0" w:space="0" w:color="auto"/>
                        <w:bottom w:val="none" w:sz="0" w:space="0" w:color="auto"/>
                        <w:right w:val="none" w:sz="0" w:space="0" w:color="auto"/>
                      </w:divBdr>
                    </w:div>
                  </w:divsChild>
                </w:div>
                <w:div w:id="803353652">
                  <w:marLeft w:val="0"/>
                  <w:marRight w:val="0"/>
                  <w:marTop w:val="0"/>
                  <w:marBottom w:val="0"/>
                  <w:divBdr>
                    <w:top w:val="none" w:sz="0" w:space="0" w:color="auto"/>
                    <w:left w:val="none" w:sz="0" w:space="0" w:color="auto"/>
                    <w:bottom w:val="none" w:sz="0" w:space="0" w:color="auto"/>
                    <w:right w:val="none" w:sz="0" w:space="0" w:color="auto"/>
                  </w:divBdr>
                  <w:divsChild>
                    <w:div w:id="393823255">
                      <w:marLeft w:val="0"/>
                      <w:marRight w:val="0"/>
                      <w:marTop w:val="0"/>
                      <w:marBottom w:val="0"/>
                      <w:divBdr>
                        <w:top w:val="none" w:sz="0" w:space="0" w:color="auto"/>
                        <w:left w:val="none" w:sz="0" w:space="0" w:color="auto"/>
                        <w:bottom w:val="none" w:sz="0" w:space="0" w:color="auto"/>
                        <w:right w:val="none" w:sz="0" w:space="0" w:color="auto"/>
                      </w:divBdr>
                    </w:div>
                  </w:divsChild>
                </w:div>
                <w:div w:id="1252809488">
                  <w:marLeft w:val="0"/>
                  <w:marRight w:val="0"/>
                  <w:marTop w:val="0"/>
                  <w:marBottom w:val="0"/>
                  <w:divBdr>
                    <w:top w:val="none" w:sz="0" w:space="0" w:color="auto"/>
                    <w:left w:val="none" w:sz="0" w:space="0" w:color="auto"/>
                    <w:bottom w:val="none" w:sz="0" w:space="0" w:color="auto"/>
                    <w:right w:val="none" w:sz="0" w:space="0" w:color="auto"/>
                  </w:divBdr>
                  <w:divsChild>
                    <w:div w:id="1080248944">
                      <w:marLeft w:val="0"/>
                      <w:marRight w:val="0"/>
                      <w:marTop w:val="0"/>
                      <w:marBottom w:val="0"/>
                      <w:divBdr>
                        <w:top w:val="none" w:sz="0" w:space="0" w:color="auto"/>
                        <w:left w:val="none" w:sz="0" w:space="0" w:color="auto"/>
                        <w:bottom w:val="none" w:sz="0" w:space="0" w:color="auto"/>
                        <w:right w:val="none" w:sz="0" w:space="0" w:color="auto"/>
                      </w:divBdr>
                    </w:div>
                  </w:divsChild>
                </w:div>
                <w:div w:id="2009284159">
                  <w:marLeft w:val="0"/>
                  <w:marRight w:val="0"/>
                  <w:marTop w:val="0"/>
                  <w:marBottom w:val="0"/>
                  <w:divBdr>
                    <w:top w:val="none" w:sz="0" w:space="0" w:color="auto"/>
                    <w:left w:val="none" w:sz="0" w:space="0" w:color="auto"/>
                    <w:bottom w:val="none" w:sz="0" w:space="0" w:color="auto"/>
                    <w:right w:val="none" w:sz="0" w:space="0" w:color="auto"/>
                  </w:divBdr>
                  <w:divsChild>
                    <w:div w:id="425267354">
                      <w:marLeft w:val="0"/>
                      <w:marRight w:val="0"/>
                      <w:marTop w:val="0"/>
                      <w:marBottom w:val="0"/>
                      <w:divBdr>
                        <w:top w:val="none" w:sz="0" w:space="0" w:color="auto"/>
                        <w:left w:val="none" w:sz="0" w:space="0" w:color="auto"/>
                        <w:bottom w:val="none" w:sz="0" w:space="0" w:color="auto"/>
                        <w:right w:val="none" w:sz="0" w:space="0" w:color="auto"/>
                      </w:divBdr>
                    </w:div>
                  </w:divsChild>
                </w:div>
                <w:div w:id="1402172228">
                  <w:marLeft w:val="0"/>
                  <w:marRight w:val="0"/>
                  <w:marTop w:val="0"/>
                  <w:marBottom w:val="0"/>
                  <w:divBdr>
                    <w:top w:val="none" w:sz="0" w:space="0" w:color="auto"/>
                    <w:left w:val="none" w:sz="0" w:space="0" w:color="auto"/>
                    <w:bottom w:val="none" w:sz="0" w:space="0" w:color="auto"/>
                    <w:right w:val="none" w:sz="0" w:space="0" w:color="auto"/>
                  </w:divBdr>
                  <w:divsChild>
                    <w:div w:id="397897835">
                      <w:marLeft w:val="0"/>
                      <w:marRight w:val="0"/>
                      <w:marTop w:val="0"/>
                      <w:marBottom w:val="0"/>
                      <w:divBdr>
                        <w:top w:val="none" w:sz="0" w:space="0" w:color="auto"/>
                        <w:left w:val="none" w:sz="0" w:space="0" w:color="auto"/>
                        <w:bottom w:val="none" w:sz="0" w:space="0" w:color="auto"/>
                        <w:right w:val="none" w:sz="0" w:space="0" w:color="auto"/>
                      </w:divBdr>
                    </w:div>
                  </w:divsChild>
                </w:div>
                <w:div w:id="1582910921">
                  <w:marLeft w:val="0"/>
                  <w:marRight w:val="0"/>
                  <w:marTop w:val="0"/>
                  <w:marBottom w:val="0"/>
                  <w:divBdr>
                    <w:top w:val="none" w:sz="0" w:space="0" w:color="auto"/>
                    <w:left w:val="none" w:sz="0" w:space="0" w:color="auto"/>
                    <w:bottom w:val="none" w:sz="0" w:space="0" w:color="auto"/>
                    <w:right w:val="none" w:sz="0" w:space="0" w:color="auto"/>
                  </w:divBdr>
                  <w:divsChild>
                    <w:div w:id="858740561">
                      <w:marLeft w:val="0"/>
                      <w:marRight w:val="0"/>
                      <w:marTop w:val="0"/>
                      <w:marBottom w:val="0"/>
                      <w:divBdr>
                        <w:top w:val="none" w:sz="0" w:space="0" w:color="auto"/>
                        <w:left w:val="none" w:sz="0" w:space="0" w:color="auto"/>
                        <w:bottom w:val="none" w:sz="0" w:space="0" w:color="auto"/>
                        <w:right w:val="none" w:sz="0" w:space="0" w:color="auto"/>
                      </w:divBdr>
                    </w:div>
                  </w:divsChild>
                </w:div>
                <w:div w:id="1844735471">
                  <w:marLeft w:val="0"/>
                  <w:marRight w:val="0"/>
                  <w:marTop w:val="0"/>
                  <w:marBottom w:val="0"/>
                  <w:divBdr>
                    <w:top w:val="none" w:sz="0" w:space="0" w:color="auto"/>
                    <w:left w:val="none" w:sz="0" w:space="0" w:color="auto"/>
                    <w:bottom w:val="none" w:sz="0" w:space="0" w:color="auto"/>
                    <w:right w:val="none" w:sz="0" w:space="0" w:color="auto"/>
                  </w:divBdr>
                  <w:divsChild>
                    <w:div w:id="840123186">
                      <w:marLeft w:val="0"/>
                      <w:marRight w:val="0"/>
                      <w:marTop w:val="0"/>
                      <w:marBottom w:val="0"/>
                      <w:divBdr>
                        <w:top w:val="none" w:sz="0" w:space="0" w:color="auto"/>
                        <w:left w:val="none" w:sz="0" w:space="0" w:color="auto"/>
                        <w:bottom w:val="none" w:sz="0" w:space="0" w:color="auto"/>
                        <w:right w:val="none" w:sz="0" w:space="0" w:color="auto"/>
                      </w:divBdr>
                    </w:div>
                  </w:divsChild>
                </w:div>
                <w:div w:id="2115517013">
                  <w:marLeft w:val="0"/>
                  <w:marRight w:val="0"/>
                  <w:marTop w:val="0"/>
                  <w:marBottom w:val="0"/>
                  <w:divBdr>
                    <w:top w:val="none" w:sz="0" w:space="0" w:color="auto"/>
                    <w:left w:val="none" w:sz="0" w:space="0" w:color="auto"/>
                    <w:bottom w:val="none" w:sz="0" w:space="0" w:color="auto"/>
                    <w:right w:val="none" w:sz="0" w:space="0" w:color="auto"/>
                  </w:divBdr>
                  <w:divsChild>
                    <w:div w:id="553857788">
                      <w:marLeft w:val="0"/>
                      <w:marRight w:val="0"/>
                      <w:marTop w:val="0"/>
                      <w:marBottom w:val="0"/>
                      <w:divBdr>
                        <w:top w:val="none" w:sz="0" w:space="0" w:color="auto"/>
                        <w:left w:val="none" w:sz="0" w:space="0" w:color="auto"/>
                        <w:bottom w:val="none" w:sz="0" w:space="0" w:color="auto"/>
                        <w:right w:val="none" w:sz="0" w:space="0" w:color="auto"/>
                      </w:divBdr>
                    </w:div>
                  </w:divsChild>
                </w:div>
                <w:div w:id="1415318019">
                  <w:marLeft w:val="0"/>
                  <w:marRight w:val="0"/>
                  <w:marTop w:val="0"/>
                  <w:marBottom w:val="0"/>
                  <w:divBdr>
                    <w:top w:val="none" w:sz="0" w:space="0" w:color="auto"/>
                    <w:left w:val="none" w:sz="0" w:space="0" w:color="auto"/>
                    <w:bottom w:val="none" w:sz="0" w:space="0" w:color="auto"/>
                    <w:right w:val="none" w:sz="0" w:space="0" w:color="auto"/>
                  </w:divBdr>
                  <w:divsChild>
                    <w:div w:id="1960258502">
                      <w:marLeft w:val="0"/>
                      <w:marRight w:val="0"/>
                      <w:marTop w:val="0"/>
                      <w:marBottom w:val="0"/>
                      <w:divBdr>
                        <w:top w:val="none" w:sz="0" w:space="0" w:color="auto"/>
                        <w:left w:val="none" w:sz="0" w:space="0" w:color="auto"/>
                        <w:bottom w:val="none" w:sz="0" w:space="0" w:color="auto"/>
                        <w:right w:val="none" w:sz="0" w:space="0" w:color="auto"/>
                      </w:divBdr>
                    </w:div>
                  </w:divsChild>
                </w:div>
                <w:div w:id="1010066362">
                  <w:marLeft w:val="0"/>
                  <w:marRight w:val="0"/>
                  <w:marTop w:val="0"/>
                  <w:marBottom w:val="0"/>
                  <w:divBdr>
                    <w:top w:val="none" w:sz="0" w:space="0" w:color="auto"/>
                    <w:left w:val="none" w:sz="0" w:space="0" w:color="auto"/>
                    <w:bottom w:val="none" w:sz="0" w:space="0" w:color="auto"/>
                    <w:right w:val="none" w:sz="0" w:space="0" w:color="auto"/>
                  </w:divBdr>
                  <w:divsChild>
                    <w:div w:id="530150733">
                      <w:marLeft w:val="0"/>
                      <w:marRight w:val="0"/>
                      <w:marTop w:val="0"/>
                      <w:marBottom w:val="0"/>
                      <w:divBdr>
                        <w:top w:val="none" w:sz="0" w:space="0" w:color="auto"/>
                        <w:left w:val="none" w:sz="0" w:space="0" w:color="auto"/>
                        <w:bottom w:val="none" w:sz="0" w:space="0" w:color="auto"/>
                        <w:right w:val="none" w:sz="0" w:space="0" w:color="auto"/>
                      </w:divBdr>
                    </w:div>
                  </w:divsChild>
                </w:div>
                <w:div w:id="361127250">
                  <w:marLeft w:val="0"/>
                  <w:marRight w:val="0"/>
                  <w:marTop w:val="0"/>
                  <w:marBottom w:val="0"/>
                  <w:divBdr>
                    <w:top w:val="none" w:sz="0" w:space="0" w:color="auto"/>
                    <w:left w:val="none" w:sz="0" w:space="0" w:color="auto"/>
                    <w:bottom w:val="none" w:sz="0" w:space="0" w:color="auto"/>
                    <w:right w:val="none" w:sz="0" w:space="0" w:color="auto"/>
                  </w:divBdr>
                  <w:divsChild>
                    <w:div w:id="2016833858">
                      <w:marLeft w:val="0"/>
                      <w:marRight w:val="0"/>
                      <w:marTop w:val="0"/>
                      <w:marBottom w:val="0"/>
                      <w:divBdr>
                        <w:top w:val="none" w:sz="0" w:space="0" w:color="auto"/>
                        <w:left w:val="none" w:sz="0" w:space="0" w:color="auto"/>
                        <w:bottom w:val="none" w:sz="0" w:space="0" w:color="auto"/>
                        <w:right w:val="none" w:sz="0" w:space="0" w:color="auto"/>
                      </w:divBdr>
                    </w:div>
                  </w:divsChild>
                </w:div>
                <w:div w:id="969751719">
                  <w:marLeft w:val="0"/>
                  <w:marRight w:val="0"/>
                  <w:marTop w:val="0"/>
                  <w:marBottom w:val="0"/>
                  <w:divBdr>
                    <w:top w:val="none" w:sz="0" w:space="0" w:color="auto"/>
                    <w:left w:val="none" w:sz="0" w:space="0" w:color="auto"/>
                    <w:bottom w:val="none" w:sz="0" w:space="0" w:color="auto"/>
                    <w:right w:val="none" w:sz="0" w:space="0" w:color="auto"/>
                  </w:divBdr>
                  <w:divsChild>
                    <w:div w:id="706031297">
                      <w:marLeft w:val="0"/>
                      <w:marRight w:val="0"/>
                      <w:marTop w:val="0"/>
                      <w:marBottom w:val="0"/>
                      <w:divBdr>
                        <w:top w:val="none" w:sz="0" w:space="0" w:color="auto"/>
                        <w:left w:val="none" w:sz="0" w:space="0" w:color="auto"/>
                        <w:bottom w:val="none" w:sz="0" w:space="0" w:color="auto"/>
                        <w:right w:val="none" w:sz="0" w:space="0" w:color="auto"/>
                      </w:divBdr>
                    </w:div>
                  </w:divsChild>
                </w:div>
                <w:div w:id="169875001">
                  <w:marLeft w:val="0"/>
                  <w:marRight w:val="0"/>
                  <w:marTop w:val="0"/>
                  <w:marBottom w:val="0"/>
                  <w:divBdr>
                    <w:top w:val="none" w:sz="0" w:space="0" w:color="auto"/>
                    <w:left w:val="none" w:sz="0" w:space="0" w:color="auto"/>
                    <w:bottom w:val="none" w:sz="0" w:space="0" w:color="auto"/>
                    <w:right w:val="none" w:sz="0" w:space="0" w:color="auto"/>
                  </w:divBdr>
                  <w:divsChild>
                    <w:div w:id="1824346124">
                      <w:marLeft w:val="0"/>
                      <w:marRight w:val="0"/>
                      <w:marTop w:val="0"/>
                      <w:marBottom w:val="0"/>
                      <w:divBdr>
                        <w:top w:val="none" w:sz="0" w:space="0" w:color="auto"/>
                        <w:left w:val="none" w:sz="0" w:space="0" w:color="auto"/>
                        <w:bottom w:val="none" w:sz="0" w:space="0" w:color="auto"/>
                        <w:right w:val="none" w:sz="0" w:space="0" w:color="auto"/>
                      </w:divBdr>
                    </w:div>
                  </w:divsChild>
                </w:div>
                <w:div w:id="944918932">
                  <w:marLeft w:val="0"/>
                  <w:marRight w:val="0"/>
                  <w:marTop w:val="0"/>
                  <w:marBottom w:val="0"/>
                  <w:divBdr>
                    <w:top w:val="none" w:sz="0" w:space="0" w:color="auto"/>
                    <w:left w:val="none" w:sz="0" w:space="0" w:color="auto"/>
                    <w:bottom w:val="none" w:sz="0" w:space="0" w:color="auto"/>
                    <w:right w:val="none" w:sz="0" w:space="0" w:color="auto"/>
                  </w:divBdr>
                  <w:divsChild>
                    <w:div w:id="445318169">
                      <w:marLeft w:val="0"/>
                      <w:marRight w:val="0"/>
                      <w:marTop w:val="0"/>
                      <w:marBottom w:val="0"/>
                      <w:divBdr>
                        <w:top w:val="none" w:sz="0" w:space="0" w:color="auto"/>
                        <w:left w:val="none" w:sz="0" w:space="0" w:color="auto"/>
                        <w:bottom w:val="none" w:sz="0" w:space="0" w:color="auto"/>
                        <w:right w:val="none" w:sz="0" w:space="0" w:color="auto"/>
                      </w:divBdr>
                    </w:div>
                  </w:divsChild>
                </w:div>
                <w:div w:id="2143963423">
                  <w:marLeft w:val="0"/>
                  <w:marRight w:val="0"/>
                  <w:marTop w:val="0"/>
                  <w:marBottom w:val="0"/>
                  <w:divBdr>
                    <w:top w:val="none" w:sz="0" w:space="0" w:color="auto"/>
                    <w:left w:val="none" w:sz="0" w:space="0" w:color="auto"/>
                    <w:bottom w:val="none" w:sz="0" w:space="0" w:color="auto"/>
                    <w:right w:val="none" w:sz="0" w:space="0" w:color="auto"/>
                  </w:divBdr>
                  <w:divsChild>
                    <w:div w:id="991449207">
                      <w:marLeft w:val="0"/>
                      <w:marRight w:val="0"/>
                      <w:marTop w:val="0"/>
                      <w:marBottom w:val="0"/>
                      <w:divBdr>
                        <w:top w:val="none" w:sz="0" w:space="0" w:color="auto"/>
                        <w:left w:val="none" w:sz="0" w:space="0" w:color="auto"/>
                        <w:bottom w:val="none" w:sz="0" w:space="0" w:color="auto"/>
                        <w:right w:val="none" w:sz="0" w:space="0" w:color="auto"/>
                      </w:divBdr>
                    </w:div>
                  </w:divsChild>
                </w:div>
                <w:div w:id="569004210">
                  <w:marLeft w:val="0"/>
                  <w:marRight w:val="0"/>
                  <w:marTop w:val="0"/>
                  <w:marBottom w:val="0"/>
                  <w:divBdr>
                    <w:top w:val="none" w:sz="0" w:space="0" w:color="auto"/>
                    <w:left w:val="none" w:sz="0" w:space="0" w:color="auto"/>
                    <w:bottom w:val="none" w:sz="0" w:space="0" w:color="auto"/>
                    <w:right w:val="none" w:sz="0" w:space="0" w:color="auto"/>
                  </w:divBdr>
                  <w:divsChild>
                    <w:div w:id="1132593890">
                      <w:marLeft w:val="0"/>
                      <w:marRight w:val="0"/>
                      <w:marTop w:val="0"/>
                      <w:marBottom w:val="0"/>
                      <w:divBdr>
                        <w:top w:val="none" w:sz="0" w:space="0" w:color="auto"/>
                        <w:left w:val="none" w:sz="0" w:space="0" w:color="auto"/>
                        <w:bottom w:val="none" w:sz="0" w:space="0" w:color="auto"/>
                        <w:right w:val="none" w:sz="0" w:space="0" w:color="auto"/>
                      </w:divBdr>
                    </w:div>
                  </w:divsChild>
                </w:div>
                <w:div w:id="2146383960">
                  <w:marLeft w:val="0"/>
                  <w:marRight w:val="0"/>
                  <w:marTop w:val="0"/>
                  <w:marBottom w:val="0"/>
                  <w:divBdr>
                    <w:top w:val="none" w:sz="0" w:space="0" w:color="auto"/>
                    <w:left w:val="none" w:sz="0" w:space="0" w:color="auto"/>
                    <w:bottom w:val="none" w:sz="0" w:space="0" w:color="auto"/>
                    <w:right w:val="none" w:sz="0" w:space="0" w:color="auto"/>
                  </w:divBdr>
                  <w:divsChild>
                    <w:div w:id="1405255168">
                      <w:marLeft w:val="0"/>
                      <w:marRight w:val="0"/>
                      <w:marTop w:val="0"/>
                      <w:marBottom w:val="0"/>
                      <w:divBdr>
                        <w:top w:val="none" w:sz="0" w:space="0" w:color="auto"/>
                        <w:left w:val="none" w:sz="0" w:space="0" w:color="auto"/>
                        <w:bottom w:val="none" w:sz="0" w:space="0" w:color="auto"/>
                        <w:right w:val="none" w:sz="0" w:space="0" w:color="auto"/>
                      </w:divBdr>
                    </w:div>
                  </w:divsChild>
                </w:div>
                <w:div w:id="379212591">
                  <w:marLeft w:val="0"/>
                  <w:marRight w:val="0"/>
                  <w:marTop w:val="0"/>
                  <w:marBottom w:val="0"/>
                  <w:divBdr>
                    <w:top w:val="none" w:sz="0" w:space="0" w:color="auto"/>
                    <w:left w:val="none" w:sz="0" w:space="0" w:color="auto"/>
                    <w:bottom w:val="none" w:sz="0" w:space="0" w:color="auto"/>
                    <w:right w:val="none" w:sz="0" w:space="0" w:color="auto"/>
                  </w:divBdr>
                  <w:divsChild>
                    <w:div w:id="846947259">
                      <w:marLeft w:val="0"/>
                      <w:marRight w:val="0"/>
                      <w:marTop w:val="0"/>
                      <w:marBottom w:val="0"/>
                      <w:divBdr>
                        <w:top w:val="none" w:sz="0" w:space="0" w:color="auto"/>
                        <w:left w:val="none" w:sz="0" w:space="0" w:color="auto"/>
                        <w:bottom w:val="none" w:sz="0" w:space="0" w:color="auto"/>
                        <w:right w:val="none" w:sz="0" w:space="0" w:color="auto"/>
                      </w:divBdr>
                    </w:div>
                  </w:divsChild>
                </w:div>
                <w:div w:id="593827622">
                  <w:marLeft w:val="0"/>
                  <w:marRight w:val="0"/>
                  <w:marTop w:val="0"/>
                  <w:marBottom w:val="0"/>
                  <w:divBdr>
                    <w:top w:val="none" w:sz="0" w:space="0" w:color="auto"/>
                    <w:left w:val="none" w:sz="0" w:space="0" w:color="auto"/>
                    <w:bottom w:val="none" w:sz="0" w:space="0" w:color="auto"/>
                    <w:right w:val="none" w:sz="0" w:space="0" w:color="auto"/>
                  </w:divBdr>
                  <w:divsChild>
                    <w:div w:id="1710302391">
                      <w:marLeft w:val="0"/>
                      <w:marRight w:val="0"/>
                      <w:marTop w:val="0"/>
                      <w:marBottom w:val="0"/>
                      <w:divBdr>
                        <w:top w:val="none" w:sz="0" w:space="0" w:color="auto"/>
                        <w:left w:val="none" w:sz="0" w:space="0" w:color="auto"/>
                        <w:bottom w:val="none" w:sz="0" w:space="0" w:color="auto"/>
                        <w:right w:val="none" w:sz="0" w:space="0" w:color="auto"/>
                      </w:divBdr>
                    </w:div>
                  </w:divsChild>
                </w:div>
                <w:div w:id="309674614">
                  <w:marLeft w:val="0"/>
                  <w:marRight w:val="0"/>
                  <w:marTop w:val="0"/>
                  <w:marBottom w:val="0"/>
                  <w:divBdr>
                    <w:top w:val="none" w:sz="0" w:space="0" w:color="auto"/>
                    <w:left w:val="none" w:sz="0" w:space="0" w:color="auto"/>
                    <w:bottom w:val="none" w:sz="0" w:space="0" w:color="auto"/>
                    <w:right w:val="none" w:sz="0" w:space="0" w:color="auto"/>
                  </w:divBdr>
                  <w:divsChild>
                    <w:div w:id="595484335">
                      <w:marLeft w:val="0"/>
                      <w:marRight w:val="0"/>
                      <w:marTop w:val="0"/>
                      <w:marBottom w:val="0"/>
                      <w:divBdr>
                        <w:top w:val="none" w:sz="0" w:space="0" w:color="auto"/>
                        <w:left w:val="none" w:sz="0" w:space="0" w:color="auto"/>
                        <w:bottom w:val="none" w:sz="0" w:space="0" w:color="auto"/>
                        <w:right w:val="none" w:sz="0" w:space="0" w:color="auto"/>
                      </w:divBdr>
                    </w:div>
                  </w:divsChild>
                </w:div>
                <w:div w:id="1394812910">
                  <w:marLeft w:val="0"/>
                  <w:marRight w:val="0"/>
                  <w:marTop w:val="0"/>
                  <w:marBottom w:val="0"/>
                  <w:divBdr>
                    <w:top w:val="none" w:sz="0" w:space="0" w:color="auto"/>
                    <w:left w:val="none" w:sz="0" w:space="0" w:color="auto"/>
                    <w:bottom w:val="none" w:sz="0" w:space="0" w:color="auto"/>
                    <w:right w:val="none" w:sz="0" w:space="0" w:color="auto"/>
                  </w:divBdr>
                  <w:divsChild>
                    <w:div w:id="1219783736">
                      <w:marLeft w:val="0"/>
                      <w:marRight w:val="0"/>
                      <w:marTop w:val="0"/>
                      <w:marBottom w:val="0"/>
                      <w:divBdr>
                        <w:top w:val="none" w:sz="0" w:space="0" w:color="auto"/>
                        <w:left w:val="none" w:sz="0" w:space="0" w:color="auto"/>
                        <w:bottom w:val="none" w:sz="0" w:space="0" w:color="auto"/>
                        <w:right w:val="none" w:sz="0" w:space="0" w:color="auto"/>
                      </w:divBdr>
                    </w:div>
                  </w:divsChild>
                </w:div>
                <w:div w:id="1943952438">
                  <w:marLeft w:val="0"/>
                  <w:marRight w:val="0"/>
                  <w:marTop w:val="0"/>
                  <w:marBottom w:val="0"/>
                  <w:divBdr>
                    <w:top w:val="none" w:sz="0" w:space="0" w:color="auto"/>
                    <w:left w:val="none" w:sz="0" w:space="0" w:color="auto"/>
                    <w:bottom w:val="none" w:sz="0" w:space="0" w:color="auto"/>
                    <w:right w:val="none" w:sz="0" w:space="0" w:color="auto"/>
                  </w:divBdr>
                  <w:divsChild>
                    <w:div w:id="1566840283">
                      <w:marLeft w:val="0"/>
                      <w:marRight w:val="0"/>
                      <w:marTop w:val="0"/>
                      <w:marBottom w:val="0"/>
                      <w:divBdr>
                        <w:top w:val="none" w:sz="0" w:space="0" w:color="auto"/>
                        <w:left w:val="none" w:sz="0" w:space="0" w:color="auto"/>
                        <w:bottom w:val="none" w:sz="0" w:space="0" w:color="auto"/>
                        <w:right w:val="none" w:sz="0" w:space="0" w:color="auto"/>
                      </w:divBdr>
                    </w:div>
                  </w:divsChild>
                </w:div>
                <w:div w:id="1743068129">
                  <w:marLeft w:val="0"/>
                  <w:marRight w:val="0"/>
                  <w:marTop w:val="0"/>
                  <w:marBottom w:val="0"/>
                  <w:divBdr>
                    <w:top w:val="none" w:sz="0" w:space="0" w:color="auto"/>
                    <w:left w:val="none" w:sz="0" w:space="0" w:color="auto"/>
                    <w:bottom w:val="none" w:sz="0" w:space="0" w:color="auto"/>
                    <w:right w:val="none" w:sz="0" w:space="0" w:color="auto"/>
                  </w:divBdr>
                  <w:divsChild>
                    <w:div w:id="925966754">
                      <w:marLeft w:val="0"/>
                      <w:marRight w:val="0"/>
                      <w:marTop w:val="0"/>
                      <w:marBottom w:val="0"/>
                      <w:divBdr>
                        <w:top w:val="none" w:sz="0" w:space="0" w:color="auto"/>
                        <w:left w:val="none" w:sz="0" w:space="0" w:color="auto"/>
                        <w:bottom w:val="none" w:sz="0" w:space="0" w:color="auto"/>
                        <w:right w:val="none" w:sz="0" w:space="0" w:color="auto"/>
                      </w:divBdr>
                    </w:div>
                  </w:divsChild>
                </w:div>
                <w:div w:id="732122981">
                  <w:marLeft w:val="0"/>
                  <w:marRight w:val="0"/>
                  <w:marTop w:val="0"/>
                  <w:marBottom w:val="0"/>
                  <w:divBdr>
                    <w:top w:val="none" w:sz="0" w:space="0" w:color="auto"/>
                    <w:left w:val="none" w:sz="0" w:space="0" w:color="auto"/>
                    <w:bottom w:val="none" w:sz="0" w:space="0" w:color="auto"/>
                    <w:right w:val="none" w:sz="0" w:space="0" w:color="auto"/>
                  </w:divBdr>
                  <w:divsChild>
                    <w:div w:id="427623502">
                      <w:marLeft w:val="0"/>
                      <w:marRight w:val="0"/>
                      <w:marTop w:val="0"/>
                      <w:marBottom w:val="0"/>
                      <w:divBdr>
                        <w:top w:val="none" w:sz="0" w:space="0" w:color="auto"/>
                        <w:left w:val="none" w:sz="0" w:space="0" w:color="auto"/>
                        <w:bottom w:val="none" w:sz="0" w:space="0" w:color="auto"/>
                        <w:right w:val="none" w:sz="0" w:space="0" w:color="auto"/>
                      </w:divBdr>
                    </w:div>
                  </w:divsChild>
                </w:div>
                <w:div w:id="542789927">
                  <w:marLeft w:val="0"/>
                  <w:marRight w:val="0"/>
                  <w:marTop w:val="0"/>
                  <w:marBottom w:val="0"/>
                  <w:divBdr>
                    <w:top w:val="none" w:sz="0" w:space="0" w:color="auto"/>
                    <w:left w:val="none" w:sz="0" w:space="0" w:color="auto"/>
                    <w:bottom w:val="none" w:sz="0" w:space="0" w:color="auto"/>
                    <w:right w:val="none" w:sz="0" w:space="0" w:color="auto"/>
                  </w:divBdr>
                  <w:divsChild>
                    <w:div w:id="27026777">
                      <w:marLeft w:val="0"/>
                      <w:marRight w:val="0"/>
                      <w:marTop w:val="0"/>
                      <w:marBottom w:val="0"/>
                      <w:divBdr>
                        <w:top w:val="none" w:sz="0" w:space="0" w:color="auto"/>
                        <w:left w:val="none" w:sz="0" w:space="0" w:color="auto"/>
                        <w:bottom w:val="none" w:sz="0" w:space="0" w:color="auto"/>
                        <w:right w:val="none" w:sz="0" w:space="0" w:color="auto"/>
                      </w:divBdr>
                    </w:div>
                  </w:divsChild>
                </w:div>
                <w:div w:id="66462694">
                  <w:marLeft w:val="0"/>
                  <w:marRight w:val="0"/>
                  <w:marTop w:val="0"/>
                  <w:marBottom w:val="0"/>
                  <w:divBdr>
                    <w:top w:val="none" w:sz="0" w:space="0" w:color="auto"/>
                    <w:left w:val="none" w:sz="0" w:space="0" w:color="auto"/>
                    <w:bottom w:val="none" w:sz="0" w:space="0" w:color="auto"/>
                    <w:right w:val="none" w:sz="0" w:space="0" w:color="auto"/>
                  </w:divBdr>
                  <w:divsChild>
                    <w:div w:id="1956675336">
                      <w:marLeft w:val="0"/>
                      <w:marRight w:val="0"/>
                      <w:marTop w:val="0"/>
                      <w:marBottom w:val="0"/>
                      <w:divBdr>
                        <w:top w:val="none" w:sz="0" w:space="0" w:color="auto"/>
                        <w:left w:val="none" w:sz="0" w:space="0" w:color="auto"/>
                        <w:bottom w:val="none" w:sz="0" w:space="0" w:color="auto"/>
                        <w:right w:val="none" w:sz="0" w:space="0" w:color="auto"/>
                      </w:divBdr>
                    </w:div>
                  </w:divsChild>
                </w:div>
                <w:div w:id="1938708468">
                  <w:marLeft w:val="0"/>
                  <w:marRight w:val="0"/>
                  <w:marTop w:val="0"/>
                  <w:marBottom w:val="0"/>
                  <w:divBdr>
                    <w:top w:val="none" w:sz="0" w:space="0" w:color="auto"/>
                    <w:left w:val="none" w:sz="0" w:space="0" w:color="auto"/>
                    <w:bottom w:val="none" w:sz="0" w:space="0" w:color="auto"/>
                    <w:right w:val="none" w:sz="0" w:space="0" w:color="auto"/>
                  </w:divBdr>
                  <w:divsChild>
                    <w:div w:id="1218470925">
                      <w:marLeft w:val="0"/>
                      <w:marRight w:val="0"/>
                      <w:marTop w:val="0"/>
                      <w:marBottom w:val="0"/>
                      <w:divBdr>
                        <w:top w:val="none" w:sz="0" w:space="0" w:color="auto"/>
                        <w:left w:val="none" w:sz="0" w:space="0" w:color="auto"/>
                        <w:bottom w:val="none" w:sz="0" w:space="0" w:color="auto"/>
                        <w:right w:val="none" w:sz="0" w:space="0" w:color="auto"/>
                      </w:divBdr>
                    </w:div>
                  </w:divsChild>
                </w:div>
                <w:div w:id="486946314">
                  <w:marLeft w:val="0"/>
                  <w:marRight w:val="0"/>
                  <w:marTop w:val="0"/>
                  <w:marBottom w:val="0"/>
                  <w:divBdr>
                    <w:top w:val="none" w:sz="0" w:space="0" w:color="auto"/>
                    <w:left w:val="none" w:sz="0" w:space="0" w:color="auto"/>
                    <w:bottom w:val="none" w:sz="0" w:space="0" w:color="auto"/>
                    <w:right w:val="none" w:sz="0" w:space="0" w:color="auto"/>
                  </w:divBdr>
                  <w:divsChild>
                    <w:div w:id="1136679202">
                      <w:marLeft w:val="0"/>
                      <w:marRight w:val="0"/>
                      <w:marTop w:val="0"/>
                      <w:marBottom w:val="0"/>
                      <w:divBdr>
                        <w:top w:val="none" w:sz="0" w:space="0" w:color="auto"/>
                        <w:left w:val="none" w:sz="0" w:space="0" w:color="auto"/>
                        <w:bottom w:val="none" w:sz="0" w:space="0" w:color="auto"/>
                        <w:right w:val="none" w:sz="0" w:space="0" w:color="auto"/>
                      </w:divBdr>
                    </w:div>
                  </w:divsChild>
                </w:div>
                <w:div w:id="1698581165">
                  <w:marLeft w:val="0"/>
                  <w:marRight w:val="0"/>
                  <w:marTop w:val="0"/>
                  <w:marBottom w:val="0"/>
                  <w:divBdr>
                    <w:top w:val="none" w:sz="0" w:space="0" w:color="auto"/>
                    <w:left w:val="none" w:sz="0" w:space="0" w:color="auto"/>
                    <w:bottom w:val="none" w:sz="0" w:space="0" w:color="auto"/>
                    <w:right w:val="none" w:sz="0" w:space="0" w:color="auto"/>
                  </w:divBdr>
                  <w:divsChild>
                    <w:div w:id="701705435">
                      <w:marLeft w:val="0"/>
                      <w:marRight w:val="0"/>
                      <w:marTop w:val="0"/>
                      <w:marBottom w:val="0"/>
                      <w:divBdr>
                        <w:top w:val="none" w:sz="0" w:space="0" w:color="auto"/>
                        <w:left w:val="none" w:sz="0" w:space="0" w:color="auto"/>
                        <w:bottom w:val="none" w:sz="0" w:space="0" w:color="auto"/>
                        <w:right w:val="none" w:sz="0" w:space="0" w:color="auto"/>
                      </w:divBdr>
                    </w:div>
                  </w:divsChild>
                </w:div>
                <w:div w:id="1511332097">
                  <w:marLeft w:val="0"/>
                  <w:marRight w:val="0"/>
                  <w:marTop w:val="0"/>
                  <w:marBottom w:val="0"/>
                  <w:divBdr>
                    <w:top w:val="none" w:sz="0" w:space="0" w:color="auto"/>
                    <w:left w:val="none" w:sz="0" w:space="0" w:color="auto"/>
                    <w:bottom w:val="none" w:sz="0" w:space="0" w:color="auto"/>
                    <w:right w:val="none" w:sz="0" w:space="0" w:color="auto"/>
                  </w:divBdr>
                  <w:divsChild>
                    <w:div w:id="1825975571">
                      <w:marLeft w:val="0"/>
                      <w:marRight w:val="0"/>
                      <w:marTop w:val="0"/>
                      <w:marBottom w:val="0"/>
                      <w:divBdr>
                        <w:top w:val="none" w:sz="0" w:space="0" w:color="auto"/>
                        <w:left w:val="none" w:sz="0" w:space="0" w:color="auto"/>
                        <w:bottom w:val="none" w:sz="0" w:space="0" w:color="auto"/>
                        <w:right w:val="none" w:sz="0" w:space="0" w:color="auto"/>
                      </w:divBdr>
                    </w:div>
                  </w:divsChild>
                </w:div>
                <w:div w:id="1404110676">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85655585">
                  <w:marLeft w:val="0"/>
                  <w:marRight w:val="0"/>
                  <w:marTop w:val="0"/>
                  <w:marBottom w:val="0"/>
                  <w:divBdr>
                    <w:top w:val="none" w:sz="0" w:space="0" w:color="auto"/>
                    <w:left w:val="none" w:sz="0" w:space="0" w:color="auto"/>
                    <w:bottom w:val="none" w:sz="0" w:space="0" w:color="auto"/>
                    <w:right w:val="none" w:sz="0" w:space="0" w:color="auto"/>
                  </w:divBdr>
                  <w:divsChild>
                    <w:div w:id="1023434685">
                      <w:marLeft w:val="0"/>
                      <w:marRight w:val="0"/>
                      <w:marTop w:val="0"/>
                      <w:marBottom w:val="0"/>
                      <w:divBdr>
                        <w:top w:val="none" w:sz="0" w:space="0" w:color="auto"/>
                        <w:left w:val="none" w:sz="0" w:space="0" w:color="auto"/>
                        <w:bottom w:val="none" w:sz="0" w:space="0" w:color="auto"/>
                        <w:right w:val="none" w:sz="0" w:space="0" w:color="auto"/>
                      </w:divBdr>
                    </w:div>
                  </w:divsChild>
                </w:div>
                <w:div w:id="455031758">
                  <w:marLeft w:val="0"/>
                  <w:marRight w:val="0"/>
                  <w:marTop w:val="0"/>
                  <w:marBottom w:val="0"/>
                  <w:divBdr>
                    <w:top w:val="none" w:sz="0" w:space="0" w:color="auto"/>
                    <w:left w:val="none" w:sz="0" w:space="0" w:color="auto"/>
                    <w:bottom w:val="none" w:sz="0" w:space="0" w:color="auto"/>
                    <w:right w:val="none" w:sz="0" w:space="0" w:color="auto"/>
                  </w:divBdr>
                  <w:divsChild>
                    <w:div w:id="1928146628">
                      <w:marLeft w:val="0"/>
                      <w:marRight w:val="0"/>
                      <w:marTop w:val="0"/>
                      <w:marBottom w:val="0"/>
                      <w:divBdr>
                        <w:top w:val="none" w:sz="0" w:space="0" w:color="auto"/>
                        <w:left w:val="none" w:sz="0" w:space="0" w:color="auto"/>
                        <w:bottom w:val="none" w:sz="0" w:space="0" w:color="auto"/>
                        <w:right w:val="none" w:sz="0" w:space="0" w:color="auto"/>
                      </w:divBdr>
                    </w:div>
                  </w:divsChild>
                </w:div>
                <w:div w:id="842281550">
                  <w:marLeft w:val="0"/>
                  <w:marRight w:val="0"/>
                  <w:marTop w:val="0"/>
                  <w:marBottom w:val="0"/>
                  <w:divBdr>
                    <w:top w:val="none" w:sz="0" w:space="0" w:color="auto"/>
                    <w:left w:val="none" w:sz="0" w:space="0" w:color="auto"/>
                    <w:bottom w:val="none" w:sz="0" w:space="0" w:color="auto"/>
                    <w:right w:val="none" w:sz="0" w:space="0" w:color="auto"/>
                  </w:divBdr>
                  <w:divsChild>
                    <w:div w:id="1917787650">
                      <w:marLeft w:val="0"/>
                      <w:marRight w:val="0"/>
                      <w:marTop w:val="0"/>
                      <w:marBottom w:val="0"/>
                      <w:divBdr>
                        <w:top w:val="none" w:sz="0" w:space="0" w:color="auto"/>
                        <w:left w:val="none" w:sz="0" w:space="0" w:color="auto"/>
                        <w:bottom w:val="none" w:sz="0" w:space="0" w:color="auto"/>
                        <w:right w:val="none" w:sz="0" w:space="0" w:color="auto"/>
                      </w:divBdr>
                    </w:div>
                  </w:divsChild>
                </w:div>
                <w:div w:id="1935703231">
                  <w:marLeft w:val="0"/>
                  <w:marRight w:val="0"/>
                  <w:marTop w:val="0"/>
                  <w:marBottom w:val="0"/>
                  <w:divBdr>
                    <w:top w:val="none" w:sz="0" w:space="0" w:color="auto"/>
                    <w:left w:val="none" w:sz="0" w:space="0" w:color="auto"/>
                    <w:bottom w:val="none" w:sz="0" w:space="0" w:color="auto"/>
                    <w:right w:val="none" w:sz="0" w:space="0" w:color="auto"/>
                  </w:divBdr>
                  <w:divsChild>
                    <w:div w:id="58599390">
                      <w:marLeft w:val="0"/>
                      <w:marRight w:val="0"/>
                      <w:marTop w:val="0"/>
                      <w:marBottom w:val="0"/>
                      <w:divBdr>
                        <w:top w:val="none" w:sz="0" w:space="0" w:color="auto"/>
                        <w:left w:val="none" w:sz="0" w:space="0" w:color="auto"/>
                        <w:bottom w:val="none" w:sz="0" w:space="0" w:color="auto"/>
                        <w:right w:val="none" w:sz="0" w:space="0" w:color="auto"/>
                      </w:divBdr>
                    </w:div>
                  </w:divsChild>
                </w:div>
                <w:div w:id="1498422948">
                  <w:marLeft w:val="0"/>
                  <w:marRight w:val="0"/>
                  <w:marTop w:val="0"/>
                  <w:marBottom w:val="0"/>
                  <w:divBdr>
                    <w:top w:val="none" w:sz="0" w:space="0" w:color="auto"/>
                    <w:left w:val="none" w:sz="0" w:space="0" w:color="auto"/>
                    <w:bottom w:val="none" w:sz="0" w:space="0" w:color="auto"/>
                    <w:right w:val="none" w:sz="0" w:space="0" w:color="auto"/>
                  </w:divBdr>
                  <w:divsChild>
                    <w:div w:id="1194265907">
                      <w:marLeft w:val="0"/>
                      <w:marRight w:val="0"/>
                      <w:marTop w:val="0"/>
                      <w:marBottom w:val="0"/>
                      <w:divBdr>
                        <w:top w:val="none" w:sz="0" w:space="0" w:color="auto"/>
                        <w:left w:val="none" w:sz="0" w:space="0" w:color="auto"/>
                        <w:bottom w:val="none" w:sz="0" w:space="0" w:color="auto"/>
                        <w:right w:val="none" w:sz="0" w:space="0" w:color="auto"/>
                      </w:divBdr>
                    </w:div>
                  </w:divsChild>
                </w:div>
                <w:div w:id="2117483935">
                  <w:marLeft w:val="0"/>
                  <w:marRight w:val="0"/>
                  <w:marTop w:val="0"/>
                  <w:marBottom w:val="0"/>
                  <w:divBdr>
                    <w:top w:val="none" w:sz="0" w:space="0" w:color="auto"/>
                    <w:left w:val="none" w:sz="0" w:space="0" w:color="auto"/>
                    <w:bottom w:val="none" w:sz="0" w:space="0" w:color="auto"/>
                    <w:right w:val="none" w:sz="0" w:space="0" w:color="auto"/>
                  </w:divBdr>
                  <w:divsChild>
                    <w:div w:id="266353047">
                      <w:marLeft w:val="0"/>
                      <w:marRight w:val="0"/>
                      <w:marTop w:val="0"/>
                      <w:marBottom w:val="0"/>
                      <w:divBdr>
                        <w:top w:val="none" w:sz="0" w:space="0" w:color="auto"/>
                        <w:left w:val="none" w:sz="0" w:space="0" w:color="auto"/>
                        <w:bottom w:val="none" w:sz="0" w:space="0" w:color="auto"/>
                        <w:right w:val="none" w:sz="0" w:space="0" w:color="auto"/>
                      </w:divBdr>
                    </w:div>
                  </w:divsChild>
                </w:div>
                <w:div w:id="826557638">
                  <w:marLeft w:val="0"/>
                  <w:marRight w:val="0"/>
                  <w:marTop w:val="0"/>
                  <w:marBottom w:val="0"/>
                  <w:divBdr>
                    <w:top w:val="none" w:sz="0" w:space="0" w:color="auto"/>
                    <w:left w:val="none" w:sz="0" w:space="0" w:color="auto"/>
                    <w:bottom w:val="none" w:sz="0" w:space="0" w:color="auto"/>
                    <w:right w:val="none" w:sz="0" w:space="0" w:color="auto"/>
                  </w:divBdr>
                  <w:divsChild>
                    <w:div w:id="332299924">
                      <w:marLeft w:val="0"/>
                      <w:marRight w:val="0"/>
                      <w:marTop w:val="0"/>
                      <w:marBottom w:val="0"/>
                      <w:divBdr>
                        <w:top w:val="none" w:sz="0" w:space="0" w:color="auto"/>
                        <w:left w:val="none" w:sz="0" w:space="0" w:color="auto"/>
                        <w:bottom w:val="none" w:sz="0" w:space="0" w:color="auto"/>
                        <w:right w:val="none" w:sz="0" w:space="0" w:color="auto"/>
                      </w:divBdr>
                    </w:div>
                  </w:divsChild>
                </w:div>
                <w:div w:id="1439636647">
                  <w:marLeft w:val="0"/>
                  <w:marRight w:val="0"/>
                  <w:marTop w:val="0"/>
                  <w:marBottom w:val="0"/>
                  <w:divBdr>
                    <w:top w:val="none" w:sz="0" w:space="0" w:color="auto"/>
                    <w:left w:val="none" w:sz="0" w:space="0" w:color="auto"/>
                    <w:bottom w:val="none" w:sz="0" w:space="0" w:color="auto"/>
                    <w:right w:val="none" w:sz="0" w:space="0" w:color="auto"/>
                  </w:divBdr>
                  <w:divsChild>
                    <w:div w:id="1792936899">
                      <w:marLeft w:val="0"/>
                      <w:marRight w:val="0"/>
                      <w:marTop w:val="0"/>
                      <w:marBottom w:val="0"/>
                      <w:divBdr>
                        <w:top w:val="none" w:sz="0" w:space="0" w:color="auto"/>
                        <w:left w:val="none" w:sz="0" w:space="0" w:color="auto"/>
                        <w:bottom w:val="none" w:sz="0" w:space="0" w:color="auto"/>
                        <w:right w:val="none" w:sz="0" w:space="0" w:color="auto"/>
                      </w:divBdr>
                    </w:div>
                  </w:divsChild>
                </w:div>
                <w:div w:id="285739410">
                  <w:marLeft w:val="0"/>
                  <w:marRight w:val="0"/>
                  <w:marTop w:val="0"/>
                  <w:marBottom w:val="0"/>
                  <w:divBdr>
                    <w:top w:val="none" w:sz="0" w:space="0" w:color="auto"/>
                    <w:left w:val="none" w:sz="0" w:space="0" w:color="auto"/>
                    <w:bottom w:val="none" w:sz="0" w:space="0" w:color="auto"/>
                    <w:right w:val="none" w:sz="0" w:space="0" w:color="auto"/>
                  </w:divBdr>
                  <w:divsChild>
                    <w:div w:id="860821546">
                      <w:marLeft w:val="0"/>
                      <w:marRight w:val="0"/>
                      <w:marTop w:val="0"/>
                      <w:marBottom w:val="0"/>
                      <w:divBdr>
                        <w:top w:val="none" w:sz="0" w:space="0" w:color="auto"/>
                        <w:left w:val="none" w:sz="0" w:space="0" w:color="auto"/>
                        <w:bottom w:val="none" w:sz="0" w:space="0" w:color="auto"/>
                        <w:right w:val="none" w:sz="0" w:space="0" w:color="auto"/>
                      </w:divBdr>
                    </w:div>
                  </w:divsChild>
                </w:div>
                <w:div w:id="1415779935">
                  <w:marLeft w:val="0"/>
                  <w:marRight w:val="0"/>
                  <w:marTop w:val="0"/>
                  <w:marBottom w:val="0"/>
                  <w:divBdr>
                    <w:top w:val="none" w:sz="0" w:space="0" w:color="auto"/>
                    <w:left w:val="none" w:sz="0" w:space="0" w:color="auto"/>
                    <w:bottom w:val="none" w:sz="0" w:space="0" w:color="auto"/>
                    <w:right w:val="none" w:sz="0" w:space="0" w:color="auto"/>
                  </w:divBdr>
                  <w:divsChild>
                    <w:div w:id="682366256">
                      <w:marLeft w:val="0"/>
                      <w:marRight w:val="0"/>
                      <w:marTop w:val="0"/>
                      <w:marBottom w:val="0"/>
                      <w:divBdr>
                        <w:top w:val="none" w:sz="0" w:space="0" w:color="auto"/>
                        <w:left w:val="none" w:sz="0" w:space="0" w:color="auto"/>
                        <w:bottom w:val="none" w:sz="0" w:space="0" w:color="auto"/>
                        <w:right w:val="none" w:sz="0" w:space="0" w:color="auto"/>
                      </w:divBdr>
                    </w:div>
                  </w:divsChild>
                </w:div>
                <w:div w:id="69817392">
                  <w:marLeft w:val="0"/>
                  <w:marRight w:val="0"/>
                  <w:marTop w:val="0"/>
                  <w:marBottom w:val="0"/>
                  <w:divBdr>
                    <w:top w:val="none" w:sz="0" w:space="0" w:color="auto"/>
                    <w:left w:val="none" w:sz="0" w:space="0" w:color="auto"/>
                    <w:bottom w:val="none" w:sz="0" w:space="0" w:color="auto"/>
                    <w:right w:val="none" w:sz="0" w:space="0" w:color="auto"/>
                  </w:divBdr>
                  <w:divsChild>
                    <w:div w:id="1183278654">
                      <w:marLeft w:val="0"/>
                      <w:marRight w:val="0"/>
                      <w:marTop w:val="0"/>
                      <w:marBottom w:val="0"/>
                      <w:divBdr>
                        <w:top w:val="none" w:sz="0" w:space="0" w:color="auto"/>
                        <w:left w:val="none" w:sz="0" w:space="0" w:color="auto"/>
                        <w:bottom w:val="none" w:sz="0" w:space="0" w:color="auto"/>
                        <w:right w:val="none" w:sz="0" w:space="0" w:color="auto"/>
                      </w:divBdr>
                    </w:div>
                  </w:divsChild>
                </w:div>
                <w:div w:id="1948468025">
                  <w:marLeft w:val="0"/>
                  <w:marRight w:val="0"/>
                  <w:marTop w:val="0"/>
                  <w:marBottom w:val="0"/>
                  <w:divBdr>
                    <w:top w:val="none" w:sz="0" w:space="0" w:color="auto"/>
                    <w:left w:val="none" w:sz="0" w:space="0" w:color="auto"/>
                    <w:bottom w:val="none" w:sz="0" w:space="0" w:color="auto"/>
                    <w:right w:val="none" w:sz="0" w:space="0" w:color="auto"/>
                  </w:divBdr>
                  <w:divsChild>
                    <w:div w:id="1566643528">
                      <w:marLeft w:val="0"/>
                      <w:marRight w:val="0"/>
                      <w:marTop w:val="0"/>
                      <w:marBottom w:val="0"/>
                      <w:divBdr>
                        <w:top w:val="none" w:sz="0" w:space="0" w:color="auto"/>
                        <w:left w:val="none" w:sz="0" w:space="0" w:color="auto"/>
                        <w:bottom w:val="none" w:sz="0" w:space="0" w:color="auto"/>
                        <w:right w:val="none" w:sz="0" w:space="0" w:color="auto"/>
                      </w:divBdr>
                    </w:div>
                  </w:divsChild>
                </w:div>
                <w:div w:id="471681148">
                  <w:marLeft w:val="0"/>
                  <w:marRight w:val="0"/>
                  <w:marTop w:val="0"/>
                  <w:marBottom w:val="0"/>
                  <w:divBdr>
                    <w:top w:val="none" w:sz="0" w:space="0" w:color="auto"/>
                    <w:left w:val="none" w:sz="0" w:space="0" w:color="auto"/>
                    <w:bottom w:val="none" w:sz="0" w:space="0" w:color="auto"/>
                    <w:right w:val="none" w:sz="0" w:space="0" w:color="auto"/>
                  </w:divBdr>
                  <w:divsChild>
                    <w:div w:id="69349467">
                      <w:marLeft w:val="0"/>
                      <w:marRight w:val="0"/>
                      <w:marTop w:val="0"/>
                      <w:marBottom w:val="0"/>
                      <w:divBdr>
                        <w:top w:val="none" w:sz="0" w:space="0" w:color="auto"/>
                        <w:left w:val="none" w:sz="0" w:space="0" w:color="auto"/>
                        <w:bottom w:val="none" w:sz="0" w:space="0" w:color="auto"/>
                        <w:right w:val="none" w:sz="0" w:space="0" w:color="auto"/>
                      </w:divBdr>
                    </w:div>
                  </w:divsChild>
                </w:div>
                <w:div w:id="204296284">
                  <w:marLeft w:val="0"/>
                  <w:marRight w:val="0"/>
                  <w:marTop w:val="0"/>
                  <w:marBottom w:val="0"/>
                  <w:divBdr>
                    <w:top w:val="none" w:sz="0" w:space="0" w:color="auto"/>
                    <w:left w:val="none" w:sz="0" w:space="0" w:color="auto"/>
                    <w:bottom w:val="none" w:sz="0" w:space="0" w:color="auto"/>
                    <w:right w:val="none" w:sz="0" w:space="0" w:color="auto"/>
                  </w:divBdr>
                  <w:divsChild>
                    <w:div w:id="1595899106">
                      <w:marLeft w:val="0"/>
                      <w:marRight w:val="0"/>
                      <w:marTop w:val="0"/>
                      <w:marBottom w:val="0"/>
                      <w:divBdr>
                        <w:top w:val="none" w:sz="0" w:space="0" w:color="auto"/>
                        <w:left w:val="none" w:sz="0" w:space="0" w:color="auto"/>
                        <w:bottom w:val="none" w:sz="0" w:space="0" w:color="auto"/>
                        <w:right w:val="none" w:sz="0" w:space="0" w:color="auto"/>
                      </w:divBdr>
                    </w:div>
                  </w:divsChild>
                </w:div>
                <w:div w:id="1499731631">
                  <w:marLeft w:val="0"/>
                  <w:marRight w:val="0"/>
                  <w:marTop w:val="0"/>
                  <w:marBottom w:val="0"/>
                  <w:divBdr>
                    <w:top w:val="none" w:sz="0" w:space="0" w:color="auto"/>
                    <w:left w:val="none" w:sz="0" w:space="0" w:color="auto"/>
                    <w:bottom w:val="none" w:sz="0" w:space="0" w:color="auto"/>
                    <w:right w:val="none" w:sz="0" w:space="0" w:color="auto"/>
                  </w:divBdr>
                  <w:divsChild>
                    <w:div w:id="6517066">
                      <w:marLeft w:val="0"/>
                      <w:marRight w:val="0"/>
                      <w:marTop w:val="0"/>
                      <w:marBottom w:val="0"/>
                      <w:divBdr>
                        <w:top w:val="none" w:sz="0" w:space="0" w:color="auto"/>
                        <w:left w:val="none" w:sz="0" w:space="0" w:color="auto"/>
                        <w:bottom w:val="none" w:sz="0" w:space="0" w:color="auto"/>
                        <w:right w:val="none" w:sz="0" w:space="0" w:color="auto"/>
                      </w:divBdr>
                    </w:div>
                  </w:divsChild>
                </w:div>
                <w:div w:id="2053264793">
                  <w:marLeft w:val="0"/>
                  <w:marRight w:val="0"/>
                  <w:marTop w:val="0"/>
                  <w:marBottom w:val="0"/>
                  <w:divBdr>
                    <w:top w:val="none" w:sz="0" w:space="0" w:color="auto"/>
                    <w:left w:val="none" w:sz="0" w:space="0" w:color="auto"/>
                    <w:bottom w:val="none" w:sz="0" w:space="0" w:color="auto"/>
                    <w:right w:val="none" w:sz="0" w:space="0" w:color="auto"/>
                  </w:divBdr>
                  <w:divsChild>
                    <w:div w:id="1208908588">
                      <w:marLeft w:val="0"/>
                      <w:marRight w:val="0"/>
                      <w:marTop w:val="0"/>
                      <w:marBottom w:val="0"/>
                      <w:divBdr>
                        <w:top w:val="none" w:sz="0" w:space="0" w:color="auto"/>
                        <w:left w:val="none" w:sz="0" w:space="0" w:color="auto"/>
                        <w:bottom w:val="none" w:sz="0" w:space="0" w:color="auto"/>
                        <w:right w:val="none" w:sz="0" w:space="0" w:color="auto"/>
                      </w:divBdr>
                    </w:div>
                  </w:divsChild>
                </w:div>
                <w:div w:id="33313567">
                  <w:marLeft w:val="0"/>
                  <w:marRight w:val="0"/>
                  <w:marTop w:val="0"/>
                  <w:marBottom w:val="0"/>
                  <w:divBdr>
                    <w:top w:val="none" w:sz="0" w:space="0" w:color="auto"/>
                    <w:left w:val="none" w:sz="0" w:space="0" w:color="auto"/>
                    <w:bottom w:val="none" w:sz="0" w:space="0" w:color="auto"/>
                    <w:right w:val="none" w:sz="0" w:space="0" w:color="auto"/>
                  </w:divBdr>
                  <w:divsChild>
                    <w:div w:id="2124572059">
                      <w:marLeft w:val="0"/>
                      <w:marRight w:val="0"/>
                      <w:marTop w:val="0"/>
                      <w:marBottom w:val="0"/>
                      <w:divBdr>
                        <w:top w:val="none" w:sz="0" w:space="0" w:color="auto"/>
                        <w:left w:val="none" w:sz="0" w:space="0" w:color="auto"/>
                        <w:bottom w:val="none" w:sz="0" w:space="0" w:color="auto"/>
                        <w:right w:val="none" w:sz="0" w:space="0" w:color="auto"/>
                      </w:divBdr>
                    </w:div>
                  </w:divsChild>
                </w:div>
                <w:div w:id="1621104073">
                  <w:marLeft w:val="0"/>
                  <w:marRight w:val="0"/>
                  <w:marTop w:val="0"/>
                  <w:marBottom w:val="0"/>
                  <w:divBdr>
                    <w:top w:val="none" w:sz="0" w:space="0" w:color="auto"/>
                    <w:left w:val="none" w:sz="0" w:space="0" w:color="auto"/>
                    <w:bottom w:val="none" w:sz="0" w:space="0" w:color="auto"/>
                    <w:right w:val="none" w:sz="0" w:space="0" w:color="auto"/>
                  </w:divBdr>
                  <w:divsChild>
                    <w:div w:id="1842161189">
                      <w:marLeft w:val="0"/>
                      <w:marRight w:val="0"/>
                      <w:marTop w:val="0"/>
                      <w:marBottom w:val="0"/>
                      <w:divBdr>
                        <w:top w:val="none" w:sz="0" w:space="0" w:color="auto"/>
                        <w:left w:val="none" w:sz="0" w:space="0" w:color="auto"/>
                        <w:bottom w:val="none" w:sz="0" w:space="0" w:color="auto"/>
                        <w:right w:val="none" w:sz="0" w:space="0" w:color="auto"/>
                      </w:divBdr>
                    </w:div>
                  </w:divsChild>
                </w:div>
                <w:div w:id="626742227">
                  <w:marLeft w:val="0"/>
                  <w:marRight w:val="0"/>
                  <w:marTop w:val="0"/>
                  <w:marBottom w:val="0"/>
                  <w:divBdr>
                    <w:top w:val="none" w:sz="0" w:space="0" w:color="auto"/>
                    <w:left w:val="none" w:sz="0" w:space="0" w:color="auto"/>
                    <w:bottom w:val="none" w:sz="0" w:space="0" w:color="auto"/>
                    <w:right w:val="none" w:sz="0" w:space="0" w:color="auto"/>
                  </w:divBdr>
                  <w:divsChild>
                    <w:div w:id="1243374750">
                      <w:marLeft w:val="0"/>
                      <w:marRight w:val="0"/>
                      <w:marTop w:val="0"/>
                      <w:marBottom w:val="0"/>
                      <w:divBdr>
                        <w:top w:val="none" w:sz="0" w:space="0" w:color="auto"/>
                        <w:left w:val="none" w:sz="0" w:space="0" w:color="auto"/>
                        <w:bottom w:val="none" w:sz="0" w:space="0" w:color="auto"/>
                        <w:right w:val="none" w:sz="0" w:space="0" w:color="auto"/>
                      </w:divBdr>
                    </w:div>
                  </w:divsChild>
                </w:div>
                <w:div w:id="2073305358">
                  <w:marLeft w:val="0"/>
                  <w:marRight w:val="0"/>
                  <w:marTop w:val="0"/>
                  <w:marBottom w:val="0"/>
                  <w:divBdr>
                    <w:top w:val="none" w:sz="0" w:space="0" w:color="auto"/>
                    <w:left w:val="none" w:sz="0" w:space="0" w:color="auto"/>
                    <w:bottom w:val="none" w:sz="0" w:space="0" w:color="auto"/>
                    <w:right w:val="none" w:sz="0" w:space="0" w:color="auto"/>
                  </w:divBdr>
                  <w:divsChild>
                    <w:div w:id="1745689074">
                      <w:marLeft w:val="0"/>
                      <w:marRight w:val="0"/>
                      <w:marTop w:val="0"/>
                      <w:marBottom w:val="0"/>
                      <w:divBdr>
                        <w:top w:val="none" w:sz="0" w:space="0" w:color="auto"/>
                        <w:left w:val="none" w:sz="0" w:space="0" w:color="auto"/>
                        <w:bottom w:val="none" w:sz="0" w:space="0" w:color="auto"/>
                        <w:right w:val="none" w:sz="0" w:space="0" w:color="auto"/>
                      </w:divBdr>
                    </w:div>
                  </w:divsChild>
                </w:div>
                <w:div w:id="2118794321">
                  <w:marLeft w:val="0"/>
                  <w:marRight w:val="0"/>
                  <w:marTop w:val="0"/>
                  <w:marBottom w:val="0"/>
                  <w:divBdr>
                    <w:top w:val="none" w:sz="0" w:space="0" w:color="auto"/>
                    <w:left w:val="none" w:sz="0" w:space="0" w:color="auto"/>
                    <w:bottom w:val="none" w:sz="0" w:space="0" w:color="auto"/>
                    <w:right w:val="none" w:sz="0" w:space="0" w:color="auto"/>
                  </w:divBdr>
                  <w:divsChild>
                    <w:div w:id="690885950">
                      <w:marLeft w:val="0"/>
                      <w:marRight w:val="0"/>
                      <w:marTop w:val="0"/>
                      <w:marBottom w:val="0"/>
                      <w:divBdr>
                        <w:top w:val="none" w:sz="0" w:space="0" w:color="auto"/>
                        <w:left w:val="none" w:sz="0" w:space="0" w:color="auto"/>
                        <w:bottom w:val="none" w:sz="0" w:space="0" w:color="auto"/>
                        <w:right w:val="none" w:sz="0" w:space="0" w:color="auto"/>
                      </w:divBdr>
                    </w:div>
                  </w:divsChild>
                </w:div>
                <w:div w:id="1734111117">
                  <w:marLeft w:val="0"/>
                  <w:marRight w:val="0"/>
                  <w:marTop w:val="0"/>
                  <w:marBottom w:val="0"/>
                  <w:divBdr>
                    <w:top w:val="none" w:sz="0" w:space="0" w:color="auto"/>
                    <w:left w:val="none" w:sz="0" w:space="0" w:color="auto"/>
                    <w:bottom w:val="none" w:sz="0" w:space="0" w:color="auto"/>
                    <w:right w:val="none" w:sz="0" w:space="0" w:color="auto"/>
                  </w:divBdr>
                  <w:divsChild>
                    <w:div w:id="2080134443">
                      <w:marLeft w:val="0"/>
                      <w:marRight w:val="0"/>
                      <w:marTop w:val="0"/>
                      <w:marBottom w:val="0"/>
                      <w:divBdr>
                        <w:top w:val="none" w:sz="0" w:space="0" w:color="auto"/>
                        <w:left w:val="none" w:sz="0" w:space="0" w:color="auto"/>
                        <w:bottom w:val="none" w:sz="0" w:space="0" w:color="auto"/>
                        <w:right w:val="none" w:sz="0" w:space="0" w:color="auto"/>
                      </w:divBdr>
                    </w:div>
                  </w:divsChild>
                </w:div>
                <w:div w:id="419107648">
                  <w:marLeft w:val="0"/>
                  <w:marRight w:val="0"/>
                  <w:marTop w:val="0"/>
                  <w:marBottom w:val="0"/>
                  <w:divBdr>
                    <w:top w:val="none" w:sz="0" w:space="0" w:color="auto"/>
                    <w:left w:val="none" w:sz="0" w:space="0" w:color="auto"/>
                    <w:bottom w:val="none" w:sz="0" w:space="0" w:color="auto"/>
                    <w:right w:val="none" w:sz="0" w:space="0" w:color="auto"/>
                  </w:divBdr>
                  <w:divsChild>
                    <w:div w:id="177745280">
                      <w:marLeft w:val="0"/>
                      <w:marRight w:val="0"/>
                      <w:marTop w:val="0"/>
                      <w:marBottom w:val="0"/>
                      <w:divBdr>
                        <w:top w:val="none" w:sz="0" w:space="0" w:color="auto"/>
                        <w:left w:val="none" w:sz="0" w:space="0" w:color="auto"/>
                        <w:bottom w:val="none" w:sz="0" w:space="0" w:color="auto"/>
                        <w:right w:val="none" w:sz="0" w:space="0" w:color="auto"/>
                      </w:divBdr>
                    </w:div>
                  </w:divsChild>
                </w:div>
                <w:div w:id="2065255209">
                  <w:marLeft w:val="0"/>
                  <w:marRight w:val="0"/>
                  <w:marTop w:val="0"/>
                  <w:marBottom w:val="0"/>
                  <w:divBdr>
                    <w:top w:val="none" w:sz="0" w:space="0" w:color="auto"/>
                    <w:left w:val="none" w:sz="0" w:space="0" w:color="auto"/>
                    <w:bottom w:val="none" w:sz="0" w:space="0" w:color="auto"/>
                    <w:right w:val="none" w:sz="0" w:space="0" w:color="auto"/>
                  </w:divBdr>
                  <w:divsChild>
                    <w:div w:id="489449182">
                      <w:marLeft w:val="0"/>
                      <w:marRight w:val="0"/>
                      <w:marTop w:val="0"/>
                      <w:marBottom w:val="0"/>
                      <w:divBdr>
                        <w:top w:val="none" w:sz="0" w:space="0" w:color="auto"/>
                        <w:left w:val="none" w:sz="0" w:space="0" w:color="auto"/>
                        <w:bottom w:val="none" w:sz="0" w:space="0" w:color="auto"/>
                        <w:right w:val="none" w:sz="0" w:space="0" w:color="auto"/>
                      </w:divBdr>
                    </w:div>
                  </w:divsChild>
                </w:div>
                <w:div w:id="383531939">
                  <w:marLeft w:val="0"/>
                  <w:marRight w:val="0"/>
                  <w:marTop w:val="0"/>
                  <w:marBottom w:val="0"/>
                  <w:divBdr>
                    <w:top w:val="none" w:sz="0" w:space="0" w:color="auto"/>
                    <w:left w:val="none" w:sz="0" w:space="0" w:color="auto"/>
                    <w:bottom w:val="none" w:sz="0" w:space="0" w:color="auto"/>
                    <w:right w:val="none" w:sz="0" w:space="0" w:color="auto"/>
                  </w:divBdr>
                  <w:divsChild>
                    <w:div w:id="209654412">
                      <w:marLeft w:val="0"/>
                      <w:marRight w:val="0"/>
                      <w:marTop w:val="0"/>
                      <w:marBottom w:val="0"/>
                      <w:divBdr>
                        <w:top w:val="none" w:sz="0" w:space="0" w:color="auto"/>
                        <w:left w:val="none" w:sz="0" w:space="0" w:color="auto"/>
                        <w:bottom w:val="none" w:sz="0" w:space="0" w:color="auto"/>
                        <w:right w:val="none" w:sz="0" w:space="0" w:color="auto"/>
                      </w:divBdr>
                    </w:div>
                  </w:divsChild>
                </w:div>
                <w:div w:id="1667321468">
                  <w:marLeft w:val="0"/>
                  <w:marRight w:val="0"/>
                  <w:marTop w:val="0"/>
                  <w:marBottom w:val="0"/>
                  <w:divBdr>
                    <w:top w:val="none" w:sz="0" w:space="0" w:color="auto"/>
                    <w:left w:val="none" w:sz="0" w:space="0" w:color="auto"/>
                    <w:bottom w:val="none" w:sz="0" w:space="0" w:color="auto"/>
                    <w:right w:val="none" w:sz="0" w:space="0" w:color="auto"/>
                  </w:divBdr>
                  <w:divsChild>
                    <w:div w:id="2048866854">
                      <w:marLeft w:val="0"/>
                      <w:marRight w:val="0"/>
                      <w:marTop w:val="0"/>
                      <w:marBottom w:val="0"/>
                      <w:divBdr>
                        <w:top w:val="none" w:sz="0" w:space="0" w:color="auto"/>
                        <w:left w:val="none" w:sz="0" w:space="0" w:color="auto"/>
                        <w:bottom w:val="none" w:sz="0" w:space="0" w:color="auto"/>
                        <w:right w:val="none" w:sz="0" w:space="0" w:color="auto"/>
                      </w:divBdr>
                    </w:div>
                  </w:divsChild>
                </w:div>
                <w:div w:id="1544364129">
                  <w:marLeft w:val="0"/>
                  <w:marRight w:val="0"/>
                  <w:marTop w:val="0"/>
                  <w:marBottom w:val="0"/>
                  <w:divBdr>
                    <w:top w:val="none" w:sz="0" w:space="0" w:color="auto"/>
                    <w:left w:val="none" w:sz="0" w:space="0" w:color="auto"/>
                    <w:bottom w:val="none" w:sz="0" w:space="0" w:color="auto"/>
                    <w:right w:val="none" w:sz="0" w:space="0" w:color="auto"/>
                  </w:divBdr>
                  <w:divsChild>
                    <w:div w:id="171145944">
                      <w:marLeft w:val="0"/>
                      <w:marRight w:val="0"/>
                      <w:marTop w:val="0"/>
                      <w:marBottom w:val="0"/>
                      <w:divBdr>
                        <w:top w:val="none" w:sz="0" w:space="0" w:color="auto"/>
                        <w:left w:val="none" w:sz="0" w:space="0" w:color="auto"/>
                        <w:bottom w:val="none" w:sz="0" w:space="0" w:color="auto"/>
                        <w:right w:val="none" w:sz="0" w:space="0" w:color="auto"/>
                      </w:divBdr>
                    </w:div>
                  </w:divsChild>
                </w:div>
                <w:div w:id="1433279511">
                  <w:marLeft w:val="0"/>
                  <w:marRight w:val="0"/>
                  <w:marTop w:val="0"/>
                  <w:marBottom w:val="0"/>
                  <w:divBdr>
                    <w:top w:val="none" w:sz="0" w:space="0" w:color="auto"/>
                    <w:left w:val="none" w:sz="0" w:space="0" w:color="auto"/>
                    <w:bottom w:val="none" w:sz="0" w:space="0" w:color="auto"/>
                    <w:right w:val="none" w:sz="0" w:space="0" w:color="auto"/>
                  </w:divBdr>
                  <w:divsChild>
                    <w:div w:id="800807768">
                      <w:marLeft w:val="0"/>
                      <w:marRight w:val="0"/>
                      <w:marTop w:val="0"/>
                      <w:marBottom w:val="0"/>
                      <w:divBdr>
                        <w:top w:val="none" w:sz="0" w:space="0" w:color="auto"/>
                        <w:left w:val="none" w:sz="0" w:space="0" w:color="auto"/>
                        <w:bottom w:val="none" w:sz="0" w:space="0" w:color="auto"/>
                        <w:right w:val="none" w:sz="0" w:space="0" w:color="auto"/>
                      </w:divBdr>
                    </w:div>
                  </w:divsChild>
                </w:div>
                <w:div w:id="913004020">
                  <w:marLeft w:val="0"/>
                  <w:marRight w:val="0"/>
                  <w:marTop w:val="0"/>
                  <w:marBottom w:val="0"/>
                  <w:divBdr>
                    <w:top w:val="none" w:sz="0" w:space="0" w:color="auto"/>
                    <w:left w:val="none" w:sz="0" w:space="0" w:color="auto"/>
                    <w:bottom w:val="none" w:sz="0" w:space="0" w:color="auto"/>
                    <w:right w:val="none" w:sz="0" w:space="0" w:color="auto"/>
                  </w:divBdr>
                  <w:divsChild>
                    <w:div w:id="904678420">
                      <w:marLeft w:val="0"/>
                      <w:marRight w:val="0"/>
                      <w:marTop w:val="0"/>
                      <w:marBottom w:val="0"/>
                      <w:divBdr>
                        <w:top w:val="none" w:sz="0" w:space="0" w:color="auto"/>
                        <w:left w:val="none" w:sz="0" w:space="0" w:color="auto"/>
                        <w:bottom w:val="none" w:sz="0" w:space="0" w:color="auto"/>
                        <w:right w:val="none" w:sz="0" w:space="0" w:color="auto"/>
                      </w:divBdr>
                    </w:div>
                  </w:divsChild>
                </w:div>
                <w:div w:id="821118455">
                  <w:marLeft w:val="0"/>
                  <w:marRight w:val="0"/>
                  <w:marTop w:val="0"/>
                  <w:marBottom w:val="0"/>
                  <w:divBdr>
                    <w:top w:val="none" w:sz="0" w:space="0" w:color="auto"/>
                    <w:left w:val="none" w:sz="0" w:space="0" w:color="auto"/>
                    <w:bottom w:val="none" w:sz="0" w:space="0" w:color="auto"/>
                    <w:right w:val="none" w:sz="0" w:space="0" w:color="auto"/>
                  </w:divBdr>
                  <w:divsChild>
                    <w:div w:id="348531559">
                      <w:marLeft w:val="0"/>
                      <w:marRight w:val="0"/>
                      <w:marTop w:val="0"/>
                      <w:marBottom w:val="0"/>
                      <w:divBdr>
                        <w:top w:val="none" w:sz="0" w:space="0" w:color="auto"/>
                        <w:left w:val="none" w:sz="0" w:space="0" w:color="auto"/>
                        <w:bottom w:val="none" w:sz="0" w:space="0" w:color="auto"/>
                        <w:right w:val="none" w:sz="0" w:space="0" w:color="auto"/>
                      </w:divBdr>
                    </w:div>
                  </w:divsChild>
                </w:div>
                <w:div w:id="922840916">
                  <w:marLeft w:val="0"/>
                  <w:marRight w:val="0"/>
                  <w:marTop w:val="0"/>
                  <w:marBottom w:val="0"/>
                  <w:divBdr>
                    <w:top w:val="none" w:sz="0" w:space="0" w:color="auto"/>
                    <w:left w:val="none" w:sz="0" w:space="0" w:color="auto"/>
                    <w:bottom w:val="none" w:sz="0" w:space="0" w:color="auto"/>
                    <w:right w:val="none" w:sz="0" w:space="0" w:color="auto"/>
                  </w:divBdr>
                  <w:divsChild>
                    <w:div w:id="1018965784">
                      <w:marLeft w:val="0"/>
                      <w:marRight w:val="0"/>
                      <w:marTop w:val="0"/>
                      <w:marBottom w:val="0"/>
                      <w:divBdr>
                        <w:top w:val="none" w:sz="0" w:space="0" w:color="auto"/>
                        <w:left w:val="none" w:sz="0" w:space="0" w:color="auto"/>
                        <w:bottom w:val="none" w:sz="0" w:space="0" w:color="auto"/>
                        <w:right w:val="none" w:sz="0" w:space="0" w:color="auto"/>
                      </w:divBdr>
                    </w:div>
                  </w:divsChild>
                </w:div>
                <w:div w:id="1847015606">
                  <w:marLeft w:val="0"/>
                  <w:marRight w:val="0"/>
                  <w:marTop w:val="0"/>
                  <w:marBottom w:val="0"/>
                  <w:divBdr>
                    <w:top w:val="none" w:sz="0" w:space="0" w:color="auto"/>
                    <w:left w:val="none" w:sz="0" w:space="0" w:color="auto"/>
                    <w:bottom w:val="none" w:sz="0" w:space="0" w:color="auto"/>
                    <w:right w:val="none" w:sz="0" w:space="0" w:color="auto"/>
                  </w:divBdr>
                  <w:divsChild>
                    <w:div w:id="600575430">
                      <w:marLeft w:val="0"/>
                      <w:marRight w:val="0"/>
                      <w:marTop w:val="0"/>
                      <w:marBottom w:val="0"/>
                      <w:divBdr>
                        <w:top w:val="none" w:sz="0" w:space="0" w:color="auto"/>
                        <w:left w:val="none" w:sz="0" w:space="0" w:color="auto"/>
                        <w:bottom w:val="none" w:sz="0" w:space="0" w:color="auto"/>
                        <w:right w:val="none" w:sz="0" w:space="0" w:color="auto"/>
                      </w:divBdr>
                    </w:div>
                  </w:divsChild>
                </w:div>
                <w:div w:id="485168576">
                  <w:marLeft w:val="0"/>
                  <w:marRight w:val="0"/>
                  <w:marTop w:val="0"/>
                  <w:marBottom w:val="0"/>
                  <w:divBdr>
                    <w:top w:val="none" w:sz="0" w:space="0" w:color="auto"/>
                    <w:left w:val="none" w:sz="0" w:space="0" w:color="auto"/>
                    <w:bottom w:val="none" w:sz="0" w:space="0" w:color="auto"/>
                    <w:right w:val="none" w:sz="0" w:space="0" w:color="auto"/>
                  </w:divBdr>
                  <w:divsChild>
                    <w:div w:id="893615530">
                      <w:marLeft w:val="0"/>
                      <w:marRight w:val="0"/>
                      <w:marTop w:val="0"/>
                      <w:marBottom w:val="0"/>
                      <w:divBdr>
                        <w:top w:val="none" w:sz="0" w:space="0" w:color="auto"/>
                        <w:left w:val="none" w:sz="0" w:space="0" w:color="auto"/>
                        <w:bottom w:val="none" w:sz="0" w:space="0" w:color="auto"/>
                        <w:right w:val="none" w:sz="0" w:space="0" w:color="auto"/>
                      </w:divBdr>
                    </w:div>
                  </w:divsChild>
                </w:div>
                <w:div w:id="634025595">
                  <w:marLeft w:val="0"/>
                  <w:marRight w:val="0"/>
                  <w:marTop w:val="0"/>
                  <w:marBottom w:val="0"/>
                  <w:divBdr>
                    <w:top w:val="none" w:sz="0" w:space="0" w:color="auto"/>
                    <w:left w:val="none" w:sz="0" w:space="0" w:color="auto"/>
                    <w:bottom w:val="none" w:sz="0" w:space="0" w:color="auto"/>
                    <w:right w:val="none" w:sz="0" w:space="0" w:color="auto"/>
                  </w:divBdr>
                  <w:divsChild>
                    <w:div w:id="2008291637">
                      <w:marLeft w:val="0"/>
                      <w:marRight w:val="0"/>
                      <w:marTop w:val="0"/>
                      <w:marBottom w:val="0"/>
                      <w:divBdr>
                        <w:top w:val="none" w:sz="0" w:space="0" w:color="auto"/>
                        <w:left w:val="none" w:sz="0" w:space="0" w:color="auto"/>
                        <w:bottom w:val="none" w:sz="0" w:space="0" w:color="auto"/>
                        <w:right w:val="none" w:sz="0" w:space="0" w:color="auto"/>
                      </w:divBdr>
                    </w:div>
                  </w:divsChild>
                </w:div>
                <w:div w:id="591933418">
                  <w:marLeft w:val="0"/>
                  <w:marRight w:val="0"/>
                  <w:marTop w:val="0"/>
                  <w:marBottom w:val="0"/>
                  <w:divBdr>
                    <w:top w:val="none" w:sz="0" w:space="0" w:color="auto"/>
                    <w:left w:val="none" w:sz="0" w:space="0" w:color="auto"/>
                    <w:bottom w:val="none" w:sz="0" w:space="0" w:color="auto"/>
                    <w:right w:val="none" w:sz="0" w:space="0" w:color="auto"/>
                  </w:divBdr>
                  <w:divsChild>
                    <w:div w:id="1903442085">
                      <w:marLeft w:val="0"/>
                      <w:marRight w:val="0"/>
                      <w:marTop w:val="0"/>
                      <w:marBottom w:val="0"/>
                      <w:divBdr>
                        <w:top w:val="none" w:sz="0" w:space="0" w:color="auto"/>
                        <w:left w:val="none" w:sz="0" w:space="0" w:color="auto"/>
                        <w:bottom w:val="none" w:sz="0" w:space="0" w:color="auto"/>
                        <w:right w:val="none" w:sz="0" w:space="0" w:color="auto"/>
                      </w:divBdr>
                    </w:div>
                  </w:divsChild>
                </w:div>
                <w:div w:id="202136762">
                  <w:marLeft w:val="0"/>
                  <w:marRight w:val="0"/>
                  <w:marTop w:val="0"/>
                  <w:marBottom w:val="0"/>
                  <w:divBdr>
                    <w:top w:val="none" w:sz="0" w:space="0" w:color="auto"/>
                    <w:left w:val="none" w:sz="0" w:space="0" w:color="auto"/>
                    <w:bottom w:val="none" w:sz="0" w:space="0" w:color="auto"/>
                    <w:right w:val="none" w:sz="0" w:space="0" w:color="auto"/>
                  </w:divBdr>
                  <w:divsChild>
                    <w:div w:id="1090467894">
                      <w:marLeft w:val="0"/>
                      <w:marRight w:val="0"/>
                      <w:marTop w:val="0"/>
                      <w:marBottom w:val="0"/>
                      <w:divBdr>
                        <w:top w:val="none" w:sz="0" w:space="0" w:color="auto"/>
                        <w:left w:val="none" w:sz="0" w:space="0" w:color="auto"/>
                        <w:bottom w:val="none" w:sz="0" w:space="0" w:color="auto"/>
                        <w:right w:val="none" w:sz="0" w:space="0" w:color="auto"/>
                      </w:divBdr>
                    </w:div>
                  </w:divsChild>
                </w:div>
                <w:div w:id="1901746061">
                  <w:marLeft w:val="0"/>
                  <w:marRight w:val="0"/>
                  <w:marTop w:val="0"/>
                  <w:marBottom w:val="0"/>
                  <w:divBdr>
                    <w:top w:val="none" w:sz="0" w:space="0" w:color="auto"/>
                    <w:left w:val="none" w:sz="0" w:space="0" w:color="auto"/>
                    <w:bottom w:val="none" w:sz="0" w:space="0" w:color="auto"/>
                    <w:right w:val="none" w:sz="0" w:space="0" w:color="auto"/>
                  </w:divBdr>
                  <w:divsChild>
                    <w:div w:id="1848716004">
                      <w:marLeft w:val="0"/>
                      <w:marRight w:val="0"/>
                      <w:marTop w:val="0"/>
                      <w:marBottom w:val="0"/>
                      <w:divBdr>
                        <w:top w:val="none" w:sz="0" w:space="0" w:color="auto"/>
                        <w:left w:val="none" w:sz="0" w:space="0" w:color="auto"/>
                        <w:bottom w:val="none" w:sz="0" w:space="0" w:color="auto"/>
                        <w:right w:val="none" w:sz="0" w:space="0" w:color="auto"/>
                      </w:divBdr>
                    </w:div>
                  </w:divsChild>
                </w:div>
                <w:div w:id="811604669">
                  <w:marLeft w:val="0"/>
                  <w:marRight w:val="0"/>
                  <w:marTop w:val="0"/>
                  <w:marBottom w:val="0"/>
                  <w:divBdr>
                    <w:top w:val="none" w:sz="0" w:space="0" w:color="auto"/>
                    <w:left w:val="none" w:sz="0" w:space="0" w:color="auto"/>
                    <w:bottom w:val="none" w:sz="0" w:space="0" w:color="auto"/>
                    <w:right w:val="none" w:sz="0" w:space="0" w:color="auto"/>
                  </w:divBdr>
                  <w:divsChild>
                    <w:div w:id="1877350613">
                      <w:marLeft w:val="0"/>
                      <w:marRight w:val="0"/>
                      <w:marTop w:val="0"/>
                      <w:marBottom w:val="0"/>
                      <w:divBdr>
                        <w:top w:val="none" w:sz="0" w:space="0" w:color="auto"/>
                        <w:left w:val="none" w:sz="0" w:space="0" w:color="auto"/>
                        <w:bottom w:val="none" w:sz="0" w:space="0" w:color="auto"/>
                        <w:right w:val="none" w:sz="0" w:space="0" w:color="auto"/>
                      </w:divBdr>
                    </w:div>
                  </w:divsChild>
                </w:div>
                <w:div w:id="1181773885">
                  <w:marLeft w:val="0"/>
                  <w:marRight w:val="0"/>
                  <w:marTop w:val="0"/>
                  <w:marBottom w:val="0"/>
                  <w:divBdr>
                    <w:top w:val="none" w:sz="0" w:space="0" w:color="auto"/>
                    <w:left w:val="none" w:sz="0" w:space="0" w:color="auto"/>
                    <w:bottom w:val="none" w:sz="0" w:space="0" w:color="auto"/>
                    <w:right w:val="none" w:sz="0" w:space="0" w:color="auto"/>
                  </w:divBdr>
                  <w:divsChild>
                    <w:div w:id="1108819741">
                      <w:marLeft w:val="0"/>
                      <w:marRight w:val="0"/>
                      <w:marTop w:val="0"/>
                      <w:marBottom w:val="0"/>
                      <w:divBdr>
                        <w:top w:val="none" w:sz="0" w:space="0" w:color="auto"/>
                        <w:left w:val="none" w:sz="0" w:space="0" w:color="auto"/>
                        <w:bottom w:val="none" w:sz="0" w:space="0" w:color="auto"/>
                        <w:right w:val="none" w:sz="0" w:space="0" w:color="auto"/>
                      </w:divBdr>
                    </w:div>
                  </w:divsChild>
                </w:div>
                <w:div w:id="457652031">
                  <w:marLeft w:val="0"/>
                  <w:marRight w:val="0"/>
                  <w:marTop w:val="0"/>
                  <w:marBottom w:val="0"/>
                  <w:divBdr>
                    <w:top w:val="none" w:sz="0" w:space="0" w:color="auto"/>
                    <w:left w:val="none" w:sz="0" w:space="0" w:color="auto"/>
                    <w:bottom w:val="none" w:sz="0" w:space="0" w:color="auto"/>
                    <w:right w:val="none" w:sz="0" w:space="0" w:color="auto"/>
                  </w:divBdr>
                  <w:divsChild>
                    <w:div w:id="43455587">
                      <w:marLeft w:val="0"/>
                      <w:marRight w:val="0"/>
                      <w:marTop w:val="0"/>
                      <w:marBottom w:val="0"/>
                      <w:divBdr>
                        <w:top w:val="none" w:sz="0" w:space="0" w:color="auto"/>
                        <w:left w:val="none" w:sz="0" w:space="0" w:color="auto"/>
                        <w:bottom w:val="none" w:sz="0" w:space="0" w:color="auto"/>
                        <w:right w:val="none" w:sz="0" w:space="0" w:color="auto"/>
                      </w:divBdr>
                    </w:div>
                  </w:divsChild>
                </w:div>
                <w:div w:id="2063211694">
                  <w:marLeft w:val="0"/>
                  <w:marRight w:val="0"/>
                  <w:marTop w:val="0"/>
                  <w:marBottom w:val="0"/>
                  <w:divBdr>
                    <w:top w:val="none" w:sz="0" w:space="0" w:color="auto"/>
                    <w:left w:val="none" w:sz="0" w:space="0" w:color="auto"/>
                    <w:bottom w:val="none" w:sz="0" w:space="0" w:color="auto"/>
                    <w:right w:val="none" w:sz="0" w:space="0" w:color="auto"/>
                  </w:divBdr>
                  <w:divsChild>
                    <w:div w:id="308216845">
                      <w:marLeft w:val="0"/>
                      <w:marRight w:val="0"/>
                      <w:marTop w:val="0"/>
                      <w:marBottom w:val="0"/>
                      <w:divBdr>
                        <w:top w:val="none" w:sz="0" w:space="0" w:color="auto"/>
                        <w:left w:val="none" w:sz="0" w:space="0" w:color="auto"/>
                        <w:bottom w:val="none" w:sz="0" w:space="0" w:color="auto"/>
                        <w:right w:val="none" w:sz="0" w:space="0" w:color="auto"/>
                      </w:divBdr>
                    </w:div>
                  </w:divsChild>
                </w:div>
                <w:div w:id="431635839">
                  <w:marLeft w:val="0"/>
                  <w:marRight w:val="0"/>
                  <w:marTop w:val="0"/>
                  <w:marBottom w:val="0"/>
                  <w:divBdr>
                    <w:top w:val="none" w:sz="0" w:space="0" w:color="auto"/>
                    <w:left w:val="none" w:sz="0" w:space="0" w:color="auto"/>
                    <w:bottom w:val="none" w:sz="0" w:space="0" w:color="auto"/>
                    <w:right w:val="none" w:sz="0" w:space="0" w:color="auto"/>
                  </w:divBdr>
                  <w:divsChild>
                    <w:div w:id="1378430593">
                      <w:marLeft w:val="0"/>
                      <w:marRight w:val="0"/>
                      <w:marTop w:val="0"/>
                      <w:marBottom w:val="0"/>
                      <w:divBdr>
                        <w:top w:val="none" w:sz="0" w:space="0" w:color="auto"/>
                        <w:left w:val="none" w:sz="0" w:space="0" w:color="auto"/>
                        <w:bottom w:val="none" w:sz="0" w:space="0" w:color="auto"/>
                        <w:right w:val="none" w:sz="0" w:space="0" w:color="auto"/>
                      </w:divBdr>
                    </w:div>
                  </w:divsChild>
                </w:div>
                <w:div w:id="1386755456">
                  <w:marLeft w:val="0"/>
                  <w:marRight w:val="0"/>
                  <w:marTop w:val="0"/>
                  <w:marBottom w:val="0"/>
                  <w:divBdr>
                    <w:top w:val="none" w:sz="0" w:space="0" w:color="auto"/>
                    <w:left w:val="none" w:sz="0" w:space="0" w:color="auto"/>
                    <w:bottom w:val="none" w:sz="0" w:space="0" w:color="auto"/>
                    <w:right w:val="none" w:sz="0" w:space="0" w:color="auto"/>
                  </w:divBdr>
                  <w:divsChild>
                    <w:div w:id="15383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454">
          <w:marLeft w:val="0"/>
          <w:marRight w:val="0"/>
          <w:marTop w:val="0"/>
          <w:marBottom w:val="0"/>
          <w:divBdr>
            <w:top w:val="none" w:sz="0" w:space="0" w:color="auto"/>
            <w:left w:val="none" w:sz="0" w:space="0" w:color="auto"/>
            <w:bottom w:val="none" w:sz="0" w:space="0" w:color="auto"/>
            <w:right w:val="none" w:sz="0" w:space="0" w:color="auto"/>
          </w:divBdr>
        </w:div>
        <w:div w:id="76481696">
          <w:marLeft w:val="0"/>
          <w:marRight w:val="0"/>
          <w:marTop w:val="0"/>
          <w:marBottom w:val="0"/>
          <w:divBdr>
            <w:top w:val="none" w:sz="0" w:space="0" w:color="auto"/>
            <w:left w:val="none" w:sz="0" w:space="0" w:color="auto"/>
            <w:bottom w:val="none" w:sz="0" w:space="0" w:color="auto"/>
            <w:right w:val="none" w:sz="0" w:space="0" w:color="auto"/>
          </w:divBdr>
        </w:div>
        <w:div w:id="1789935295">
          <w:marLeft w:val="0"/>
          <w:marRight w:val="0"/>
          <w:marTop w:val="0"/>
          <w:marBottom w:val="0"/>
          <w:divBdr>
            <w:top w:val="none" w:sz="0" w:space="0" w:color="auto"/>
            <w:left w:val="none" w:sz="0" w:space="0" w:color="auto"/>
            <w:bottom w:val="none" w:sz="0" w:space="0" w:color="auto"/>
            <w:right w:val="none" w:sz="0" w:space="0" w:color="auto"/>
          </w:divBdr>
          <w:divsChild>
            <w:div w:id="1645084858">
              <w:marLeft w:val="-75"/>
              <w:marRight w:val="0"/>
              <w:marTop w:val="30"/>
              <w:marBottom w:val="30"/>
              <w:divBdr>
                <w:top w:val="none" w:sz="0" w:space="0" w:color="auto"/>
                <w:left w:val="none" w:sz="0" w:space="0" w:color="auto"/>
                <w:bottom w:val="none" w:sz="0" w:space="0" w:color="auto"/>
                <w:right w:val="none" w:sz="0" w:space="0" w:color="auto"/>
              </w:divBdr>
              <w:divsChild>
                <w:div w:id="1157455230">
                  <w:marLeft w:val="0"/>
                  <w:marRight w:val="0"/>
                  <w:marTop w:val="0"/>
                  <w:marBottom w:val="0"/>
                  <w:divBdr>
                    <w:top w:val="none" w:sz="0" w:space="0" w:color="auto"/>
                    <w:left w:val="none" w:sz="0" w:space="0" w:color="auto"/>
                    <w:bottom w:val="none" w:sz="0" w:space="0" w:color="auto"/>
                    <w:right w:val="none" w:sz="0" w:space="0" w:color="auto"/>
                  </w:divBdr>
                  <w:divsChild>
                    <w:div w:id="84349384">
                      <w:marLeft w:val="0"/>
                      <w:marRight w:val="0"/>
                      <w:marTop w:val="0"/>
                      <w:marBottom w:val="0"/>
                      <w:divBdr>
                        <w:top w:val="none" w:sz="0" w:space="0" w:color="auto"/>
                        <w:left w:val="none" w:sz="0" w:space="0" w:color="auto"/>
                        <w:bottom w:val="none" w:sz="0" w:space="0" w:color="auto"/>
                        <w:right w:val="none" w:sz="0" w:space="0" w:color="auto"/>
                      </w:divBdr>
                    </w:div>
                  </w:divsChild>
                </w:div>
                <w:div w:id="87819425">
                  <w:marLeft w:val="0"/>
                  <w:marRight w:val="0"/>
                  <w:marTop w:val="0"/>
                  <w:marBottom w:val="0"/>
                  <w:divBdr>
                    <w:top w:val="none" w:sz="0" w:space="0" w:color="auto"/>
                    <w:left w:val="none" w:sz="0" w:space="0" w:color="auto"/>
                    <w:bottom w:val="none" w:sz="0" w:space="0" w:color="auto"/>
                    <w:right w:val="none" w:sz="0" w:space="0" w:color="auto"/>
                  </w:divBdr>
                  <w:divsChild>
                    <w:div w:id="1591891921">
                      <w:marLeft w:val="0"/>
                      <w:marRight w:val="0"/>
                      <w:marTop w:val="0"/>
                      <w:marBottom w:val="0"/>
                      <w:divBdr>
                        <w:top w:val="none" w:sz="0" w:space="0" w:color="auto"/>
                        <w:left w:val="none" w:sz="0" w:space="0" w:color="auto"/>
                        <w:bottom w:val="none" w:sz="0" w:space="0" w:color="auto"/>
                        <w:right w:val="none" w:sz="0" w:space="0" w:color="auto"/>
                      </w:divBdr>
                    </w:div>
                  </w:divsChild>
                </w:div>
                <w:div w:id="1165978773">
                  <w:marLeft w:val="0"/>
                  <w:marRight w:val="0"/>
                  <w:marTop w:val="0"/>
                  <w:marBottom w:val="0"/>
                  <w:divBdr>
                    <w:top w:val="none" w:sz="0" w:space="0" w:color="auto"/>
                    <w:left w:val="none" w:sz="0" w:space="0" w:color="auto"/>
                    <w:bottom w:val="none" w:sz="0" w:space="0" w:color="auto"/>
                    <w:right w:val="none" w:sz="0" w:space="0" w:color="auto"/>
                  </w:divBdr>
                  <w:divsChild>
                    <w:div w:id="753556018">
                      <w:marLeft w:val="0"/>
                      <w:marRight w:val="0"/>
                      <w:marTop w:val="0"/>
                      <w:marBottom w:val="0"/>
                      <w:divBdr>
                        <w:top w:val="none" w:sz="0" w:space="0" w:color="auto"/>
                        <w:left w:val="none" w:sz="0" w:space="0" w:color="auto"/>
                        <w:bottom w:val="none" w:sz="0" w:space="0" w:color="auto"/>
                        <w:right w:val="none" w:sz="0" w:space="0" w:color="auto"/>
                      </w:divBdr>
                    </w:div>
                  </w:divsChild>
                </w:div>
                <w:div w:id="651833440">
                  <w:marLeft w:val="0"/>
                  <w:marRight w:val="0"/>
                  <w:marTop w:val="0"/>
                  <w:marBottom w:val="0"/>
                  <w:divBdr>
                    <w:top w:val="none" w:sz="0" w:space="0" w:color="auto"/>
                    <w:left w:val="none" w:sz="0" w:space="0" w:color="auto"/>
                    <w:bottom w:val="none" w:sz="0" w:space="0" w:color="auto"/>
                    <w:right w:val="none" w:sz="0" w:space="0" w:color="auto"/>
                  </w:divBdr>
                  <w:divsChild>
                    <w:div w:id="922422134">
                      <w:marLeft w:val="0"/>
                      <w:marRight w:val="0"/>
                      <w:marTop w:val="0"/>
                      <w:marBottom w:val="0"/>
                      <w:divBdr>
                        <w:top w:val="none" w:sz="0" w:space="0" w:color="auto"/>
                        <w:left w:val="none" w:sz="0" w:space="0" w:color="auto"/>
                        <w:bottom w:val="none" w:sz="0" w:space="0" w:color="auto"/>
                        <w:right w:val="none" w:sz="0" w:space="0" w:color="auto"/>
                      </w:divBdr>
                    </w:div>
                  </w:divsChild>
                </w:div>
                <w:div w:id="781799101">
                  <w:marLeft w:val="0"/>
                  <w:marRight w:val="0"/>
                  <w:marTop w:val="0"/>
                  <w:marBottom w:val="0"/>
                  <w:divBdr>
                    <w:top w:val="none" w:sz="0" w:space="0" w:color="auto"/>
                    <w:left w:val="none" w:sz="0" w:space="0" w:color="auto"/>
                    <w:bottom w:val="none" w:sz="0" w:space="0" w:color="auto"/>
                    <w:right w:val="none" w:sz="0" w:space="0" w:color="auto"/>
                  </w:divBdr>
                  <w:divsChild>
                    <w:div w:id="2087073253">
                      <w:marLeft w:val="0"/>
                      <w:marRight w:val="0"/>
                      <w:marTop w:val="0"/>
                      <w:marBottom w:val="0"/>
                      <w:divBdr>
                        <w:top w:val="none" w:sz="0" w:space="0" w:color="auto"/>
                        <w:left w:val="none" w:sz="0" w:space="0" w:color="auto"/>
                        <w:bottom w:val="none" w:sz="0" w:space="0" w:color="auto"/>
                        <w:right w:val="none" w:sz="0" w:space="0" w:color="auto"/>
                      </w:divBdr>
                    </w:div>
                  </w:divsChild>
                </w:div>
                <w:div w:id="1296910641">
                  <w:marLeft w:val="0"/>
                  <w:marRight w:val="0"/>
                  <w:marTop w:val="0"/>
                  <w:marBottom w:val="0"/>
                  <w:divBdr>
                    <w:top w:val="none" w:sz="0" w:space="0" w:color="auto"/>
                    <w:left w:val="none" w:sz="0" w:space="0" w:color="auto"/>
                    <w:bottom w:val="none" w:sz="0" w:space="0" w:color="auto"/>
                    <w:right w:val="none" w:sz="0" w:space="0" w:color="auto"/>
                  </w:divBdr>
                  <w:divsChild>
                    <w:div w:id="1115292747">
                      <w:marLeft w:val="0"/>
                      <w:marRight w:val="0"/>
                      <w:marTop w:val="0"/>
                      <w:marBottom w:val="0"/>
                      <w:divBdr>
                        <w:top w:val="none" w:sz="0" w:space="0" w:color="auto"/>
                        <w:left w:val="none" w:sz="0" w:space="0" w:color="auto"/>
                        <w:bottom w:val="none" w:sz="0" w:space="0" w:color="auto"/>
                        <w:right w:val="none" w:sz="0" w:space="0" w:color="auto"/>
                      </w:divBdr>
                    </w:div>
                  </w:divsChild>
                </w:div>
                <w:div w:id="564487368">
                  <w:marLeft w:val="0"/>
                  <w:marRight w:val="0"/>
                  <w:marTop w:val="0"/>
                  <w:marBottom w:val="0"/>
                  <w:divBdr>
                    <w:top w:val="none" w:sz="0" w:space="0" w:color="auto"/>
                    <w:left w:val="none" w:sz="0" w:space="0" w:color="auto"/>
                    <w:bottom w:val="none" w:sz="0" w:space="0" w:color="auto"/>
                    <w:right w:val="none" w:sz="0" w:space="0" w:color="auto"/>
                  </w:divBdr>
                  <w:divsChild>
                    <w:div w:id="1746803301">
                      <w:marLeft w:val="0"/>
                      <w:marRight w:val="0"/>
                      <w:marTop w:val="0"/>
                      <w:marBottom w:val="0"/>
                      <w:divBdr>
                        <w:top w:val="none" w:sz="0" w:space="0" w:color="auto"/>
                        <w:left w:val="none" w:sz="0" w:space="0" w:color="auto"/>
                        <w:bottom w:val="none" w:sz="0" w:space="0" w:color="auto"/>
                        <w:right w:val="none" w:sz="0" w:space="0" w:color="auto"/>
                      </w:divBdr>
                    </w:div>
                  </w:divsChild>
                </w:div>
                <w:div w:id="1679848681">
                  <w:marLeft w:val="0"/>
                  <w:marRight w:val="0"/>
                  <w:marTop w:val="0"/>
                  <w:marBottom w:val="0"/>
                  <w:divBdr>
                    <w:top w:val="none" w:sz="0" w:space="0" w:color="auto"/>
                    <w:left w:val="none" w:sz="0" w:space="0" w:color="auto"/>
                    <w:bottom w:val="none" w:sz="0" w:space="0" w:color="auto"/>
                    <w:right w:val="none" w:sz="0" w:space="0" w:color="auto"/>
                  </w:divBdr>
                  <w:divsChild>
                    <w:div w:id="1665624968">
                      <w:marLeft w:val="0"/>
                      <w:marRight w:val="0"/>
                      <w:marTop w:val="0"/>
                      <w:marBottom w:val="0"/>
                      <w:divBdr>
                        <w:top w:val="none" w:sz="0" w:space="0" w:color="auto"/>
                        <w:left w:val="none" w:sz="0" w:space="0" w:color="auto"/>
                        <w:bottom w:val="none" w:sz="0" w:space="0" w:color="auto"/>
                        <w:right w:val="none" w:sz="0" w:space="0" w:color="auto"/>
                      </w:divBdr>
                    </w:div>
                  </w:divsChild>
                </w:div>
                <w:div w:id="854465157">
                  <w:marLeft w:val="0"/>
                  <w:marRight w:val="0"/>
                  <w:marTop w:val="0"/>
                  <w:marBottom w:val="0"/>
                  <w:divBdr>
                    <w:top w:val="none" w:sz="0" w:space="0" w:color="auto"/>
                    <w:left w:val="none" w:sz="0" w:space="0" w:color="auto"/>
                    <w:bottom w:val="none" w:sz="0" w:space="0" w:color="auto"/>
                    <w:right w:val="none" w:sz="0" w:space="0" w:color="auto"/>
                  </w:divBdr>
                  <w:divsChild>
                    <w:div w:id="1027440397">
                      <w:marLeft w:val="0"/>
                      <w:marRight w:val="0"/>
                      <w:marTop w:val="0"/>
                      <w:marBottom w:val="0"/>
                      <w:divBdr>
                        <w:top w:val="none" w:sz="0" w:space="0" w:color="auto"/>
                        <w:left w:val="none" w:sz="0" w:space="0" w:color="auto"/>
                        <w:bottom w:val="none" w:sz="0" w:space="0" w:color="auto"/>
                        <w:right w:val="none" w:sz="0" w:space="0" w:color="auto"/>
                      </w:divBdr>
                    </w:div>
                  </w:divsChild>
                </w:div>
                <w:div w:id="518280790">
                  <w:marLeft w:val="0"/>
                  <w:marRight w:val="0"/>
                  <w:marTop w:val="0"/>
                  <w:marBottom w:val="0"/>
                  <w:divBdr>
                    <w:top w:val="none" w:sz="0" w:space="0" w:color="auto"/>
                    <w:left w:val="none" w:sz="0" w:space="0" w:color="auto"/>
                    <w:bottom w:val="none" w:sz="0" w:space="0" w:color="auto"/>
                    <w:right w:val="none" w:sz="0" w:space="0" w:color="auto"/>
                  </w:divBdr>
                  <w:divsChild>
                    <w:div w:id="2104524553">
                      <w:marLeft w:val="0"/>
                      <w:marRight w:val="0"/>
                      <w:marTop w:val="0"/>
                      <w:marBottom w:val="0"/>
                      <w:divBdr>
                        <w:top w:val="none" w:sz="0" w:space="0" w:color="auto"/>
                        <w:left w:val="none" w:sz="0" w:space="0" w:color="auto"/>
                        <w:bottom w:val="none" w:sz="0" w:space="0" w:color="auto"/>
                        <w:right w:val="none" w:sz="0" w:space="0" w:color="auto"/>
                      </w:divBdr>
                    </w:div>
                  </w:divsChild>
                </w:div>
                <w:div w:id="1525629514">
                  <w:marLeft w:val="0"/>
                  <w:marRight w:val="0"/>
                  <w:marTop w:val="0"/>
                  <w:marBottom w:val="0"/>
                  <w:divBdr>
                    <w:top w:val="none" w:sz="0" w:space="0" w:color="auto"/>
                    <w:left w:val="none" w:sz="0" w:space="0" w:color="auto"/>
                    <w:bottom w:val="none" w:sz="0" w:space="0" w:color="auto"/>
                    <w:right w:val="none" w:sz="0" w:space="0" w:color="auto"/>
                  </w:divBdr>
                  <w:divsChild>
                    <w:div w:id="994837330">
                      <w:marLeft w:val="0"/>
                      <w:marRight w:val="0"/>
                      <w:marTop w:val="0"/>
                      <w:marBottom w:val="0"/>
                      <w:divBdr>
                        <w:top w:val="none" w:sz="0" w:space="0" w:color="auto"/>
                        <w:left w:val="none" w:sz="0" w:space="0" w:color="auto"/>
                        <w:bottom w:val="none" w:sz="0" w:space="0" w:color="auto"/>
                        <w:right w:val="none" w:sz="0" w:space="0" w:color="auto"/>
                      </w:divBdr>
                    </w:div>
                  </w:divsChild>
                </w:div>
                <w:div w:id="810556662">
                  <w:marLeft w:val="0"/>
                  <w:marRight w:val="0"/>
                  <w:marTop w:val="0"/>
                  <w:marBottom w:val="0"/>
                  <w:divBdr>
                    <w:top w:val="none" w:sz="0" w:space="0" w:color="auto"/>
                    <w:left w:val="none" w:sz="0" w:space="0" w:color="auto"/>
                    <w:bottom w:val="none" w:sz="0" w:space="0" w:color="auto"/>
                    <w:right w:val="none" w:sz="0" w:space="0" w:color="auto"/>
                  </w:divBdr>
                  <w:divsChild>
                    <w:div w:id="662507966">
                      <w:marLeft w:val="0"/>
                      <w:marRight w:val="0"/>
                      <w:marTop w:val="0"/>
                      <w:marBottom w:val="0"/>
                      <w:divBdr>
                        <w:top w:val="none" w:sz="0" w:space="0" w:color="auto"/>
                        <w:left w:val="none" w:sz="0" w:space="0" w:color="auto"/>
                        <w:bottom w:val="none" w:sz="0" w:space="0" w:color="auto"/>
                        <w:right w:val="none" w:sz="0" w:space="0" w:color="auto"/>
                      </w:divBdr>
                    </w:div>
                  </w:divsChild>
                </w:div>
                <w:div w:id="360203078">
                  <w:marLeft w:val="0"/>
                  <w:marRight w:val="0"/>
                  <w:marTop w:val="0"/>
                  <w:marBottom w:val="0"/>
                  <w:divBdr>
                    <w:top w:val="none" w:sz="0" w:space="0" w:color="auto"/>
                    <w:left w:val="none" w:sz="0" w:space="0" w:color="auto"/>
                    <w:bottom w:val="none" w:sz="0" w:space="0" w:color="auto"/>
                    <w:right w:val="none" w:sz="0" w:space="0" w:color="auto"/>
                  </w:divBdr>
                  <w:divsChild>
                    <w:div w:id="720903290">
                      <w:marLeft w:val="0"/>
                      <w:marRight w:val="0"/>
                      <w:marTop w:val="0"/>
                      <w:marBottom w:val="0"/>
                      <w:divBdr>
                        <w:top w:val="none" w:sz="0" w:space="0" w:color="auto"/>
                        <w:left w:val="none" w:sz="0" w:space="0" w:color="auto"/>
                        <w:bottom w:val="none" w:sz="0" w:space="0" w:color="auto"/>
                        <w:right w:val="none" w:sz="0" w:space="0" w:color="auto"/>
                      </w:divBdr>
                    </w:div>
                  </w:divsChild>
                </w:div>
                <w:div w:id="1792091438">
                  <w:marLeft w:val="0"/>
                  <w:marRight w:val="0"/>
                  <w:marTop w:val="0"/>
                  <w:marBottom w:val="0"/>
                  <w:divBdr>
                    <w:top w:val="none" w:sz="0" w:space="0" w:color="auto"/>
                    <w:left w:val="none" w:sz="0" w:space="0" w:color="auto"/>
                    <w:bottom w:val="none" w:sz="0" w:space="0" w:color="auto"/>
                    <w:right w:val="none" w:sz="0" w:space="0" w:color="auto"/>
                  </w:divBdr>
                  <w:divsChild>
                    <w:div w:id="1587766829">
                      <w:marLeft w:val="0"/>
                      <w:marRight w:val="0"/>
                      <w:marTop w:val="0"/>
                      <w:marBottom w:val="0"/>
                      <w:divBdr>
                        <w:top w:val="none" w:sz="0" w:space="0" w:color="auto"/>
                        <w:left w:val="none" w:sz="0" w:space="0" w:color="auto"/>
                        <w:bottom w:val="none" w:sz="0" w:space="0" w:color="auto"/>
                        <w:right w:val="none" w:sz="0" w:space="0" w:color="auto"/>
                      </w:divBdr>
                    </w:div>
                  </w:divsChild>
                </w:div>
                <w:div w:id="103619738">
                  <w:marLeft w:val="0"/>
                  <w:marRight w:val="0"/>
                  <w:marTop w:val="0"/>
                  <w:marBottom w:val="0"/>
                  <w:divBdr>
                    <w:top w:val="none" w:sz="0" w:space="0" w:color="auto"/>
                    <w:left w:val="none" w:sz="0" w:space="0" w:color="auto"/>
                    <w:bottom w:val="none" w:sz="0" w:space="0" w:color="auto"/>
                    <w:right w:val="none" w:sz="0" w:space="0" w:color="auto"/>
                  </w:divBdr>
                  <w:divsChild>
                    <w:div w:id="2006545490">
                      <w:marLeft w:val="0"/>
                      <w:marRight w:val="0"/>
                      <w:marTop w:val="0"/>
                      <w:marBottom w:val="0"/>
                      <w:divBdr>
                        <w:top w:val="none" w:sz="0" w:space="0" w:color="auto"/>
                        <w:left w:val="none" w:sz="0" w:space="0" w:color="auto"/>
                        <w:bottom w:val="none" w:sz="0" w:space="0" w:color="auto"/>
                        <w:right w:val="none" w:sz="0" w:space="0" w:color="auto"/>
                      </w:divBdr>
                    </w:div>
                  </w:divsChild>
                </w:div>
                <w:div w:id="1174764818">
                  <w:marLeft w:val="0"/>
                  <w:marRight w:val="0"/>
                  <w:marTop w:val="0"/>
                  <w:marBottom w:val="0"/>
                  <w:divBdr>
                    <w:top w:val="none" w:sz="0" w:space="0" w:color="auto"/>
                    <w:left w:val="none" w:sz="0" w:space="0" w:color="auto"/>
                    <w:bottom w:val="none" w:sz="0" w:space="0" w:color="auto"/>
                    <w:right w:val="none" w:sz="0" w:space="0" w:color="auto"/>
                  </w:divBdr>
                  <w:divsChild>
                    <w:div w:id="1068458833">
                      <w:marLeft w:val="0"/>
                      <w:marRight w:val="0"/>
                      <w:marTop w:val="0"/>
                      <w:marBottom w:val="0"/>
                      <w:divBdr>
                        <w:top w:val="none" w:sz="0" w:space="0" w:color="auto"/>
                        <w:left w:val="none" w:sz="0" w:space="0" w:color="auto"/>
                        <w:bottom w:val="none" w:sz="0" w:space="0" w:color="auto"/>
                        <w:right w:val="none" w:sz="0" w:space="0" w:color="auto"/>
                      </w:divBdr>
                    </w:div>
                  </w:divsChild>
                </w:div>
                <w:div w:id="620183557">
                  <w:marLeft w:val="0"/>
                  <w:marRight w:val="0"/>
                  <w:marTop w:val="0"/>
                  <w:marBottom w:val="0"/>
                  <w:divBdr>
                    <w:top w:val="none" w:sz="0" w:space="0" w:color="auto"/>
                    <w:left w:val="none" w:sz="0" w:space="0" w:color="auto"/>
                    <w:bottom w:val="none" w:sz="0" w:space="0" w:color="auto"/>
                    <w:right w:val="none" w:sz="0" w:space="0" w:color="auto"/>
                  </w:divBdr>
                  <w:divsChild>
                    <w:div w:id="947392093">
                      <w:marLeft w:val="0"/>
                      <w:marRight w:val="0"/>
                      <w:marTop w:val="0"/>
                      <w:marBottom w:val="0"/>
                      <w:divBdr>
                        <w:top w:val="none" w:sz="0" w:space="0" w:color="auto"/>
                        <w:left w:val="none" w:sz="0" w:space="0" w:color="auto"/>
                        <w:bottom w:val="none" w:sz="0" w:space="0" w:color="auto"/>
                        <w:right w:val="none" w:sz="0" w:space="0" w:color="auto"/>
                      </w:divBdr>
                    </w:div>
                  </w:divsChild>
                </w:div>
                <w:div w:id="238634923">
                  <w:marLeft w:val="0"/>
                  <w:marRight w:val="0"/>
                  <w:marTop w:val="0"/>
                  <w:marBottom w:val="0"/>
                  <w:divBdr>
                    <w:top w:val="none" w:sz="0" w:space="0" w:color="auto"/>
                    <w:left w:val="none" w:sz="0" w:space="0" w:color="auto"/>
                    <w:bottom w:val="none" w:sz="0" w:space="0" w:color="auto"/>
                    <w:right w:val="none" w:sz="0" w:space="0" w:color="auto"/>
                  </w:divBdr>
                  <w:divsChild>
                    <w:div w:id="621420323">
                      <w:marLeft w:val="0"/>
                      <w:marRight w:val="0"/>
                      <w:marTop w:val="0"/>
                      <w:marBottom w:val="0"/>
                      <w:divBdr>
                        <w:top w:val="none" w:sz="0" w:space="0" w:color="auto"/>
                        <w:left w:val="none" w:sz="0" w:space="0" w:color="auto"/>
                        <w:bottom w:val="none" w:sz="0" w:space="0" w:color="auto"/>
                        <w:right w:val="none" w:sz="0" w:space="0" w:color="auto"/>
                      </w:divBdr>
                    </w:div>
                  </w:divsChild>
                </w:div>
                <w:div w:id="1349061823">
                  <w:marLeft w:val="0"/>
                  <w:marRight w:val="0"/>
                  <w:marTop w:val="0"/>
                  <w:marBottom w:val="0"/>
                  <w:divBdr>
                    <w:top w:val="none" w:sz="0" w:space="0" w:color="auto"/>
                    <w:left w:val="none" w:sz="0" w:space="0" w:color="auto"/>
                    <w:bottom w:val="none" w:sz="0" w:space="0" w:color="auto"/>
                    <w:right w:val="none" w:sz="0" w:space="0" w:color="auto"/>
                  </w:divBdr>
                  <w:divsChild>
                    <w:div w:id="156725201">
                      <w:marLeft w:val="0"/>
                      <w:marRight w:val="0"/>
                      <w:marTop w:val="0"/>
                      <w:marBottom w:val="0"/>
                      <w:divBdr>
                        <w:top w:val="none" w:sz="0" w:space="0" w:color="auto"/>
                        <w:left w:val="none" w:sz="0" w:space="0" w:color="auto"/>
                        <w:bottom w:val="none" w:sz="0" w:space="0" w:color="auto"/>
                        <w:right w:val="none" w:sz="0" w:space="0" w:color="auto"/>
                      </w:divBdr>
                    </w:div>
                  </w:divsChild>
                </w:div>
                <w:div w:id="85854658">
                  <w:marLeft w:val="0"/>
                  <w:marRight w:val="0"/>
                  <w:marTop w:val="0"/>
                  <w:marBottom w:val="0"/>
                  <w:divBdr>
                    <w:top w:val="none" w:sz="0" w:space="0" w:color="auto"/>
                    <w:left w:val="none" w:sz="0" w:space="0" w:color="auto"/>
                    <w:bottom w:val="none" w:sz="0" w:space="0" w:color="auto"/>
                    <w:right w:val="none" w:sz="0" w:space="0" w:color="auto"/>
                  </w:divBdr>
                  <w:divsChild>
                    <w:div w:id="2064864966">
                      <w:marLeft w:val="0"/>
                      <w:marRight w:val="0"/>
                      <w:marTop w:val="0"/>
                      <w:marBottom w:val="0"/>
                      <w:divBdr>
                        <w:top w:val="none" w:sz="0" w:space="0" w:color="auto"/>
                        <w:left w:val="none" w:sz="0" w:space="0" w:color="auto"/>
                        <w:bottom w:val="none" w:sz="0" w:space="0" w:color="auto"/>
                        <w:right w:val="none" w:sz="0" w:space="0" w:color="auto"/>
                      </w:divBdr>
                    </w:div>
                  </w:divsChild>
                </w:div>
                <w:div w:id="1343165383">
                  <w:marLeft w:val="0"/>
                  <w:marRight w:val="0"/>
                  <w:marTop w:val="0"/>
                  <w:marBottom w:val="0"/>
                  <w:divBdr>
                    <w:top w:val="none" w:sz="0" w:space="0" w:color="auto"/>
                    <w:left w:val="none" w:sz="0" w:space="0" w:color="auto"/>
                    <w:bottom w:val="none" w:sz="0" w:space="0" w:color="auto"/>
                    <w:right w:val="none" w:sz="0" w:space="0" w:color="auto"/>
                  </w:divBdr>
                  <w:divsChild>
                    <w:div w:id="1642727460">
                      <w:marLeft w:val="0"/>
                      <w:marRight w:val="0"/>
                      <w:marTop w:val="0"/>
                      <w:marBottom w:val="0"/>
                      <w:divBdr>
                        <w:top w:val="none" w:sz="0" w:space="0" w:color="auto"/>
                        <w:left w:val="none" w:sz="0" w:space="0" w:color="auto"/>
                        <w:bottom w:val="none" w:sz="0" w:space="0" w:color="auto"/>
                        <w:right w:val="none" w:sz="0" w:space="0" w:color="auto"/>
                      </w:divBdr>
                    </w:div>
                  </w:divsChild>
                </w:div>
                <w:div w:id="1250383957">
                  <w:marLeft w:val="0"/>
                  <w:marRight w:val="0"/>
                  <w:marTop w:val="0"/>
                  <w:marBottom w:val="0"/>
                  <w:divBdr>
                    <w:top w:val="none" w:sz="0" w:space="0" w:color="auto"/>
                    <w:left w:val="none" w:sz="0" w:space="0" w:color="auto"/>
                    <w:bottom w:val="none" w:sz="0" w:space="0" w:color="auto"/>
                    <w:right w:val="none" w:sz="0" w:space="0" w:color="auto"/>
                  </w:divBdr>
                  <w:divsChild>
                    <w:div w:id="1150512551">
                      <w:marLeft w:val="0"/>
                      <w:marRight w:val="0"/>
                      <w:marTop w:val="0"/>
                      <w:marBottom w:val="0"/>
                      <w:divBdr>
                        <w:top w:val="none" w:sz="0" w:space="0" w:color="auto"/>
                        <w:left w:val="none" w:sz="0" w:space="0" w:color="auto"/>
                        <w:bottom w:val="none" w:sz="0" w:space="0" w:color="auto"/>
                        <w:right w:val="none" w:sz="0" w:space="0" w:color="auto"/>
                      </w:divBdr>
                    </w:div>
                  </w:divsChild>
                </w:div>
                <w:div w:id="156002748">
                  <w:marLeft w:val="0"/>
                  <w:marRight w:val="0"/>
                  <w:marTop w:val="0"/>
                  <w:marBottom w:val="0"/>
                  <w:divBdr>
                    <w:top w:val="none" w:sz="0" w:space="0" w:color="auto"/>
                    <w:left w:val="none" w:sz="0" w:space="0" w:color="auto"/>
                    <w:bottom w:val="none" w:sz="0" w:space="0" w:color="auto"/>
                    <w:right w:val="none" w:sz="0" w:space="0" w:color="auto"/>
                  </w:divBdr>
                  <w:divsChild>
                    <w:div w:id="1218476214">
                      <w:marLeft w:val="0"/>
                      <w:marRight w:val="0"/>
                      <w:marTop w:val="0"/>
                      <w:marBottom w:val="0"/>
                      <w:divBdr>
                        <w:top w:val="none" w:sz="0" w:space="0" w:color="auto"/>
                        <w:left w:val="none" w:sz="0" w:space="0" w:color="auto"/>
                        <w:bottom w:val="none" w:sz="0" w:space="0" w:color="auto"/>
                        <w:right w:val="none" w:sz="0" w:space="0" w:color="auto"/>
                      </w:divBdr>
                    </w:div>
                  </w:divsChild>
                </w:div>
                <w:div w:id="528495927">
                  <w:marLeft w:val="0"/>
                  <w:marRight w:val="0"/>
                  <w:marTop w:val="0"/>
                  <w:marBottom w:val="0"/>
                  <w:divBdr>
                    <w:top w:val="none" w:sz="0" w:space="0" w:color="auto"/>
                    <w:left w:val="none" w:sz="0" w:space="0" w:color="auto"/>
                    <w:bottom w:val="none" w:sz="0" w:space="0" w:color="auto"/>
                    <w:right w:val="none" w:sz="0" w:space="0" w:color="auto"/>
                  </w:divBdr>
                  <w:divsChild>
                    <w:div w:id="1747454183">
                      <w:marLeft w:val="0"/>
                      <w:marRight w:val="0"/>
                      <w:marTop w:val="0"/>
                      <w:marBottom w:val="0"/>
                      <w:divBdr>
                        <w:top w:val="none" w:sz="0" w:space="0" w:color="auto"/>
                        <w:left w:val="none" w:sz="0" w:space="0" w:color="auto"/>
                        <w:bottom w:val="none" w:sz="0" w:space="0" w:color="auto"/>
                        <w:right w:val="none" w:sz="0" w:space="0" w:color="auto"/>
                      </w:divBdr>
                    </w:div>
                  </w:divsChild>
                </w:div>
                <w:div w:id="1748385545">
                  <w:marLeft w:val="0"/>
                  <w:marRight w:val="0"/>
                  <w:marTop w:val="0"/>
                  <w:marBottom w:val="0"/>
                  <w:divBdr>
                    <w:top w:val="none" w:sz="0" w:space="0" w:color="auto"/>
                    <w:left w:val="none" w:sz="0" w:space="0" w:color="auto"/>
                    <w:bottom w:val="none" w:sz="0" w:space="0" w:color="auto"/>
                    <w:right w:val="none" w:sz="0" w:space="0" w:color="auto"/>
                  </w:divBdr>
                  <w:divsChild>
                    <w:div w:id="200288672">
                      <w:marLeft w:val="0"/>
                      <w:marRight w:val="0"/>
                      <w:marTop w:val="0"/>
                      <w:marBottom w:val="0"/>
                      <w:divBdr>
                        <w:top w:val="none" w:sz="0" w:space="0" w:color="auto"/>
                        <w:left w:val="none" w:sz="0" w:space="0" w:color="auto"/>
                        <w:bottom w:val="none" w:sz="0" w:space="0" w:color="auto"/>
                        <w:right w:val="none" w:sz="0" w:space="0" w:color="auto"/>
                      </w:divBdr>
                    </w:div>
                  </w:divsChild>
                </w:div>
                <w:div w:id="80414611">
                  <w:marLeft w:val="0"/>
                  <w:marRight w:val="0"/>
                  <w:marTop w:val="0"/>
                  <w:marBottom w:val="0"/>
                  <w:divBdr>
                    <w:top w:val="none" w:sz="0" w:space="0" w:color="auto"/>
                    <w:left w:val="none" w:sz="0" w:space="0" w:color="auto"/>
                    <w:bottom w:val="none" w:sz="0" w:space="0" w:color="auto"/>
                    <w:right w:val="none" w:sz="0" w:space="0" w:color="auto"/>
                  </w:divBdr>
                  <w:divsChild>
                    <w:div w:id="1313367884">
                      <w:marLeft w:val="0"/>
                      <w:marRight w:val="0"/>
                      <w:marTop w:val="0"/>
                      <w:marBottom w:val="0"/>
                      <w:divBdr>
                        <w:top w:val="none" w:sz="0" w:space="0" w:color="auto"/>
                        <w:left w:val="none" w:sz="0" w:space="0" w:color="auto"/>
                        <w:bottom w:val="none" w:sz="0" w:space="0" w:color="auto"/>
                        <w:right w:val="none" w:sz="0" w:space="0" w:color="auto"/>
                      </w:divBdr>
                    </w:div>
                  </w:divsChild>
                </w:div>
                <w:div w:id="50857286">
                  <w:marLeft w:val="0"/>
                  <w:marRight w:val="0"/>
                  <w:marTop w:val="0"/>
                  <w:marBottom w:val="0"/>
                  <w:divBdr>
                    <w:top w:val="none" w:sz="0" w:space="0" w:color="auto"/>
                    <w:left w:val="none" w:sz="0" w:space="0" w:color="auto"/>
                    <w:bottom w:val="none" w:sz="0" w:space="0" w:color="auto"/>
                    <w:right w:val="none" w:sz="0" w:space="0" w:color="auto"/>
                  </w:divBdr>
                  <w:divsChild>
                    <w:div w:id="215314393">
                      <w:marLeft w:val="0"/>
                      <w:marRight w:val="0"/>
                      <w:marTop w:val="0"/>
                      <w:marBottom w:val="0"/>
                      <w:divBdr>
                        <w:top w:val="none" w:sz="0" w:space="0" w:color="auto"/>
                        <w:left w:val="none" w:sz="0" w:space="0" w:color="auto"/>
                        <w:bottom w:val="none" w:sz="0" w:space="0" w:color="auto"/>
                        <w:right w:val="none" w:sz="0" w:space="0" w:color="auto"/>
                      </w:divBdr>
                    </w:div>
                  </w:divsChild>
                </w:div>
                <w:div w:id="578098702">
                  <w:marLeft w:val="0"/>
                  <w:marRight w:val="0"/>
                  <w:marTop w:val="0"/>
                  <w:marBottom w:val="0"/>
                  <w:divBdr>
                    <w:top w:val="none" w:sz="0" w:space="0" w:color="auto"/>
                    <w:left w:val="none" w:sz="0" w:space="0" w:color="auto"/>
                    <w:bottom w:val="none" w:sz="0" w:space="0" w:color="auto"/>
                    <w:right w:val="none" w:sz="0" w:space="0" w:color="auto"/>
                  </w:divBdr>
                  <w:divsChild>
                    <w:div w:id="1299414636">
                      <w:marLeft w:val="0"/>
                      <w:marRight w:val="0"/>
                      <w:marTop w:val="0"/>
                      <w:marBottom w:val="0"/>
                      <w:divBdr>
                        <w:top w:val="none" w:sz="0" w:space="0" w:color="auto"/>
                        <w:left w:val="none" w:sz="0" w:space="0" w:color="auto"/>
                        <w:bottom w:val="none" w:sz="0" w:space="0" w:color="auto"/>
                        <w:right w:val="none" w:sz="0" w:space="0" w:color="auto"/>
                      </w:divBdr>
                    </w:div>
                  </w:divsChild>
                </w:div>
                <w:div w:id="1032223605">
                  <w:marLeft w:val="0"/>
                  <w:marRight w:val="0"/>
                  <w:marTop w:val="0"/>
                  <w:marBottom w:val="0"/>
                  <w:divBdr>
                    <w:top w:val="none" w:sz="0" w:space="0" w:color="auto"/>
                    <w:left w:val="none" w:sz="0" w:space="0" w:color="auto"/>
                    <w:bottom w:val="none" w:sz="0" w:space="0" w:color="auto"/>
                    <w:right w:val="none" w:sz="0" w:space="0" w:color="auto"/>
                  </w:divBdr>
                  <w:divsChild>
                    <w:div w:id="635644976">
                      <w:marLeft w:val="0"/>
                      <w:marRight w:val="0"/>
                      <w:marTop w:val="0"/>
                      <w:marBottom w:val="0"/>
                      <w:divBdr>
                        <w:top w:val="none" w:sz="0" w:space="0" w:color="auto"/>
                        <w:left w:val="none" w:sz="0" w:space="0" w:color="auto"/>
                        <w:bottom w:val="none" w:sz="0" w:space="0" w:color="auto"/>
                        <w:right w:val="none" w:sz="0" w:space="0" w:color="auto"/>
                      </w:divBdr>
                    </w:div>
                  </w:divsChild>
                </w:div>
                <w:div w:id="44138163">
                  <w:marLeft w:val="0"/>
                  <w:marRight w:val="0"/>
                  <w:marTop w:val="0"/>
                  <w:marBottom w:val="0"/>
                  <w:divBdr>
                    <w:top w:val="none" w:sz="0" w:space="0" w:color="auto"/>
                    <w:left w:val="none" w:sz="0" w:space="0" w:color="auto"/>
                    <w:bottom w:val="none" w:sz="0" w:space="0" w:color="auto"/>
                    <w:right w:val="none" w:sz="0" w:space="0" w:color="auto"/>
                  </w:divBdr>
                  <w:divsChild>
                    <w:div w:id="1574393332">
                      <w:marLeft w:val="0"/>
                      <w:marRight w:val="0"/>
                      <w:marTop w:val="0"/>
                      <w:marBottom w:val="0"/>
                      <w:divBdr>
                        <w:top w:val="none" w:sz="0" w:space="0" w:color="auto"/>
                        <w:left w:val="none" w:sz="0" w:space="0" w:color="auto"/>
                        <w:bottom w:val="none" w:sz="0" w:space="0" w:color="auto"/>
                        <w:right w:val="none" w:sz="0" w:space="0" w:color="auto"/>
                      </w:divBdr>
                    </w:div>
                  </w:divsChild>
                </w:div>
                <w:div w:id="1466697729">
                  <w:marLeft w:val="0"/>
                  <w:marRight w:val="0"/>
                  <w:marTop w:val="0"/>
                  <w:marBottom w:val="0"/>
                  <w:divBdr>
                    <w:top w:val="none" w:sz="0" w:space="0" w:color="auto"/>
                    <w:left w:val="none" w:sz="0" w:space="0" w:color="auto"/>
                    <w:bottom w:val="none" w:sz="0" w:space="0" w:color="auto"/>
                    <w:right w:val="none" w:sz="0" w:space="0" w:color="auto"/>
                  </w:divBdr>
                  <w:divsChild>
                    <w:div w:id="1510560819">
                      <w:marLeft w:val="0"/>
                      <w:marRight w:val="0"/>
                      <w:marTop w:val="0"/>
                      <w:marBottom w:val="0"/>
                      <w:divBdr>
                        <w:top w:val="none" w:sz="0" w:space="0" w:color="auto"/>
                        <w:left w:val="none" w:sz="0" w:space="0" w:color="auto"/>
                        <w:bottom w:val="none" w:sz="0" w:space="0" w:color="auto"/>
                        <w:right w:val="none" w:sz="0" w:space="0" w:color="auto"/>
                      </w:divBdr>
                    </w:div>
                  </w:divsChild>
                </w:div>
                <w:div w:id="2002348749">
                  <w:marLeft w:val="0"/>
                  <w:marRight w:val="0"/>
                  <w:marTop w:val="0"/>
                  <w:marBottom w:val="0"/>
                  <w:divBdr>
                    <w:top w:val="none" w:sz="0" w:space="0" w:color="auto"/>
                    <w:left w:val="none" w:sz="0" w:space="0" w:color="auto"/>
                    <w:bottom w:val="none" w:sz="0" w:space="0" w:color="auto"/>
                    <w:right w:val="none" w:sz="0" w:space="0" w:color="auto"/>
                  </w:divBdr>
                  <w:divsChild>
                    <w:div w:id="450050562">
                      <w:marLeft w:val="0"/>
                      <w:marRight w:val="0"/>
                      <w:marTop w:val="0"/>
                      <w:marBottom w:val="0"/>
                      <w:divBdr>
                        <w:top w:val="none" w:sz="0" w:space="0" w:color="auto"/>
                        <w:left w:val="none" w:sz="0" w:space="0" w:color="auto"/>
                        <w:bottom w:val="none" w:sz="0" w:space="0" w:color="auto"/>
                        <w:right w:val="none" w:sz="0" w:space="0" w:color="auto"/>
                      </w:divBdr>
                    </w:div>
                  </w:divsChild>
                </w:div>
                <w:div w:id="898590717">
                  <w:marLeft w:val="0"/>
                  <w:marRight w:val="0"/>
                  <w:marTop w:val="0"/>
                  <w:marBottom w:val="0"/>
                  <w:divBdr>
                    <w:top w:val="none" w:sz="0" w:space="0" w:color="auto"/>
                    <w:left w:val="none" w:sz="0" w:space="0" w:color="auto"/>
                    <w:bottom w:val="none" w:sz="0" w:space="0" w:color="auto"/>
                    <w:right w:val="none" w:sz="0" w:space="0" w:color="auto"/>
                  </w:divBdr>
                  <w:divsChild>
                    <w:div w:id="1755739679">
                      <w:marLeft w:val="0"/>
                      <w:marRight w:val="0"/>
                      <w:marTop w:val="0"/>
                      <w:marBottom w:val="0"/>
                      <w:divBdr>
                        <w:top w:val="none" w:sz="0" w:space="0" w:color="auto"/>
                        <w:left w:val="none" w:sz="0" w:space="0" w:color="auto"/>
                        <w:bottom w:val="none" w:sz="0" w:space="0" w:color="auto"/>
                        <w:right w:val="none" w:sz="0" w:space="0" w:color="auto"/>
                      </w:divBdr>
                    </w:div>
                  </w:divsChild>
                </w:div>
                <w:div w:id="1974288022">
                  <w:marLeft w:val="0"/>
                  <w:marRight w:val="0"/>
                  <w:marTop w:val="0"/>
                  <w:marBottom w:val="0"/>
                  <w:divBdr>
                    <w:top w:val="none" w:sz="0" w:space="0" w:color="auto"/>
                    <w:left w:val="none" w:sz="0" w:space="0" w:color="auto"/>
                    <w:bottom w:val="none" w:sz="0" w:space="0" w:color="auto"/>
                    <w:right w:val="none" w:sz="0" w:space="0" w:color="auto"/>
                  </w:divBdr>
                  <w:divsChild>
                    <w:div w:id="207423531">
                      <w:marLeft w:val="0"/>
                      <w:marRight w:val="0"/>
                      <w:marTop w:val="0"/>
                      <w:marBottom w:val="0"/>
                      <w:divBdr>
                        <w:top w:val="none" w:sz="0" w:space="0" w:color="auto"/>
                        <w:left w:val="none" w:sz="0" w:space="0" w:color="auto"/>
                        <w:bottom w:val="none" w:sz="0" w:space="0" w:color="auto"/>
                        <w:right w:val="none" w:sz="0" w:space="0" w:color="auto"/>
                      </w:divBdr>
                    </w:div>
                  </w:divsChild>
                </w:div>
                <w:div w:id="1761560383">
                  <w:marLeft w:val="0"/>
                  <w:marRight w:val="0"/>
                  <w:marTop w:val="0"/>
                  <w:marBottom w:val="0"/>
                  <w:divBdr>
                    <w:top w:val="none" w:sz="0" w:space="0" w:color="auto"/>
                    <w:left w:val="none" w:sz="0" w:space="0" w:color="auto"/>
                    <w:bottom w:val="none" w:sz="0" w:space="0" w:color="auto"/>
                    <w:right w:val="none" w:sz="0" w:space="0" w:color="auto"/>
                  </w:divBdr>
                  <w:divsChild>
                    <w:div w:id="456685209">
                      <w:marLeft w:val="0"/>
                      <w:marRight w:val="0"/>
                      <w:marTop w:val="0"/>
                      <w:marBottom w:val="0"/>
                      <w:divBdr>
                        <w:top w:val="none" w:sz="0" w:space="0" w:color="auto"/>
                        <w:left w:val="none" w:sz="0" w:space="0" w:color="auto"/>
                        <w:bottom w:val="none" w:sz="0" w:space="0" w:color="auto"/>
                        <w:right w:val="none" w:sz="0" w:space="0" w:color="auto"/>
                      </w:divBdr>
                    </w:div>
                  </w:divsChild>
                </w:div>
                <w:div w:id="1927691513">
                  <w:marLeft w:val="0"/>
                  <w:marRight w:val="0"/>
                  <w:marTop w:val="0"/>
                  <w:marBottom w:val="0"/>
                  <w:divBdr>
                    <w:top w:val="none" w:sz="0" w:space="0" w:color="auto"/>
                    <w:left w:val="none" w:sz="0" w:space="0" w:color="auto"/>
                    <w:bottom w:val="none" w:sz="0" w:space="0" w:color="auto"/>
                    <w:right w:val="none" w:sz="0" w:space="0" w:color="auto"/>
                  </w:divBdr>
                  <w:divsChild>
                    <w:div w:id="15140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379">
          <w:marLeft w:val="0"/>
          <w:marRight w:val="0"/>
          <w:marTop w:val="0"/>
          <w:marBottom w:val="0"/>
          <w:divBdr>
            <w:top w:val="none" w:sz="0" w:space="0" w:color="auto"/>
            <w:left w:val="none" w:sz="0" w:space="0" w:color="auto"/>
            <w:bottom w:val="none" w:sz="0" w:space="0" w:color="auto"/>
            <w:right w:val="none" w:sz="0" w:space="0" w:color="auto"/>
          </w:divBdr>
        </w:div>
        <w:div w:id="1068335012">
          <w:marLeft w:val="0"/>
          <w:marRight w:val="0"/>
          <w:marTop w:val="0"/>
          <w:marBottom w:val="0"/>
          <w:divBdr>
            <w:top w:val="none" w:sz="0" w:space="0" w:color="auto"/>
            <w:left w:val="none" w:sz="0" w:space="0" w:color="auto"/>
            <w:bottom w:val="none" w:sz="0" w:space="0" w:color="auto"/>
            <w:right w:val="none" w:sz="0" w:space="0" w:color="auto"/>
          </w:divBdr>
        </w:div>
        <w:div w:id="1406337398">
          <w:marLeft w:val="0"/>
          <w:marRight w:val="0"/>
          <w:marTop w:val="0"/>
          <w:marBottom w:val="0"/>
          <w:divBdr>
            <w:top w:val="none" w:sz="0" w:space="0" w:color="auto"/>
            <w:left w:val="none" w:sz="0" w:space="0" w:color="auto"/>
            <w:bottom w:val="none" w:sz="0" w:space="0" w:color="auto"/>
            <w:right w:val="none" w:sz="0" w:space="0" w:color="auto"/>
          </w:divBdr>
        </w:div>
        <w:div w:id="414790840">
          <w:marLeft w:val="0"/>
          <w:marRight w:val="0"/>
          <w:marTop w:val="0"/>
          <w:marBottom w:val="0"/>
          <w:divBdr>
            <w:top w:val="none" w:sz="0" w:space="0" w:color="auto"/>
            <w:left w:val="none" w:sz="0" w:space="0" w:color="auto"/>
            <w:bottom w:val="none" w:sz="0" w:space="0" w:color="auto"/>
            <w:right w:val="none" w:sz="0" w:space="0" w:color="auto"/>
          </w:divBdr>
        </w:div>
        <w:div w:id="97213275">
          <w:marLeft w:val="0"/>
          <w:marRight w:val="0"/>
          <w:marTop w:val="0"/>
          <w:marBottom w:val="0"/>
          <w:divBdr>
            <w:top w:val="none" w:sz="0" w:space="0" w:color="auto"/>
            <w:left w:val="none" w:sz="0" w:space="0" w:color="auto"/>
            <w:bottom w:val="none" w:sz="0" w:space="0" w:color="auto"/>
            <w:right w:val="none" w:sz="0" w:space="0" w:color="auto"/>
          </w:divBdr>
        </w:div>
        <w:div w:id="1469784844">
          <w:marLeft w:val="0"/>
          <w:marRight w:val="0"/>
          <w:marTop w:val="0"/>
          <w:marBottom w:val="0"/>
          <w:divBdr>
            <w:top w:val="none" w:sz="0" w:space="0" w:color="auto"/>
            <w:left w:val="none" w:sz="0" w:space="0" w:color="auto"/>
            <w:bottom w:val="none" w:sz="0" w:space="0" w:color="auto"/>
            <w:right w:val="none" w:sz="0" w:space="0" w:color="auto"/>
          </w:divBdr>
        </w:div>
        <w:div w:id="201553322">
          <w:marLeft w:val="0"/>
          <w:marRight w:val="0"/>
          <w:marTop w:val="0"/>
          <w:marBottom w:val="0"/>
          <w:divBdr>
            <w:top w:val="none" w:sz="0" w:space="0" w:color="auto"/>
            <w:left w:val="none" w:sz="0" w:space="0" w:color="auto"/>
            <w:bottom w:val="none" w:sz="0" w:space="0" w:color="auto"/>
            <w:right w:val="none" w:sz="0" w:space="0" w:color="auto"/>
          </w:divBdr>
        </w:div>
        <w:div w:id="386689181">
          <w:marLeft w:val="0"/>
          <w:marRight w:val="0"/>
          <w:marTop w:val="0"/>
          <w:marBottom w:val="0"/>
          <w:divBdr>
            <w:top w:val="none" w:sz="0" w:space="0" w:color="auto"/>
            <w:left w:val="none" w:sz="0" w:space="0" w:color="auto"/>
            <w:bottom w:val="none" w:sz="0" w:space="0" w:color="auto"/>
            <w:right w:val="none" w:sz="0" w:space="0" w:color="auto"/>
          </w:divBdr>
        </w:div>
        <w:div w:id="1782259591">
          <w:marLeft w:val="0"/>
          <w:marRight w:val="0"/>
          <w:marTop w:val="0"/>
          <w:marBottom w:val="0"/>
          <w:divBdr>
            <w:top w:val="none" w:sz="0" w:space="0" w:color="auto"/>
            <w:left w:val="none" w:sz="0" w:space="0" w:color="auto"/>
            <w:bottom w:val="none" w:sz="0" w:space="0" w:color="auto"/>
            <w:right w:val="none" w:sz="0" w:space="0" w:color="auto"/>
          </w:divBdr>
        </w:div>
        <w:div w:id="542911617">
          <w:marLeft w:val="0"/>
          <w:marRight w:val="0"/>
          <w:marTop w:val="0"/>
          <w:marBottom w:val="0"/>
          <w:divBdr>
            <w:top w:val="none" w:sz="0" w:space="0" w:color="auto"/>
            <w:left w:val="none" w:sz="0" w:space="0" w:color="auto"/>
            <w:bottom w:val="none" w:sz="0" w:space="0" w:color="auto"/>
            <w:right w:val="none" w:sz="0" w:space="0" w:color="auto"/>
          </w:divBdr>
        </w:div>
        <w:div w:id="1543714478">
          <w:marLeft w:val="0"/>
          <w:marRight w:val="0"/>
          <w:marTop w:val="0"/>
          <w:marBottom w:val="0"/>
          <w:divBdr>
            <w:top w:val="none" w:sz="0" w:space="0" w:color="auto"/>
            <w:left w:val="none" w:sz="0" w:space="0" w:color="auto"/>
            <w:bottom w:val="none" w:sz="0" w:space="0" w:color="auto"/>
            <w:right w:val="none" w:sz="0" w:space="0" w:color="auto"/>
          </w:divBdr>
        </w:div>
        <w:div w:id="1466704899">
          <w:marLeft w:val="0"/>
          <w:marRight w:val="0"/>
          <w:marTop w:val="0"/>
          <w:marBottom w:val="0"/>
          <w:divBdr>
            <w:top w:val="none" w:sz="0" w:space="0" w:color="auto"/>
            <w:left w:val="none" w:sz="0" w:space="0" w:color="auto"/>
            <w:bottom w:val="none" w:sz="0" w:space="0" w:color="auto"/>
            <w:right w:val="none" w:sz="0" w:space="0" w:color="auto"/>
          </w:divBdr>
        </w:div>
        <w:div w:id="731777566">
          <w:marLeft w:val="0"/>
          <w:marRight w:val="0"/>
          <w:marTop w:val="0"/>
          <w:marBottom w:val="0"/>
          <w:divBdr>
            <w:top w:val="none" w:sz="0" w:space="0" w:color="auto"/>
            <w:left w:val="none" w:sz="0" w:space="0" w:color="auto"/>
            <w:bottom w:val="none" w:sz="0" w:space="0" w:color="auto"/>
            <w:right w:val="none" w:sz="0" w:space="0" w:color="auto"/>
          </w:divBdr>
        </w:div>
        <w:div w:id="467473840">
          <w:marLeft w:val="0"/>
          <w:marRight w:val="0"/>
          <w:marTop w:val="0"/>
          <w:marBottom w:val="0"/>
          <w:divBdr>
            <w:top w:val="none" w:sz="0" w:space="0" w:color="auto"/>
            <w:left w:val="none" w:sz="0" w:space="0" w:color="auto"/>
            <w:bottom w:val="none" w:sz="0" w:space="0" w:color="auto"/>
            <w:right w:val="none" w:sz="0" w:space="0" w:color="auto"/>
          </w:divBdr>
        </w:div>
        <w:div w:id="123812930">
          <w:marLeft w:val="0"/>
          <w:marRight w:val="0"/>
          <w:marTop w:val="0"/>
          <w:marBottom w:val="0"/>
          <w:divBdr>
            <w:top w:val="none" w:sz="0" w:space="0" w:color="auto"/>
            <w:left w:val="none" w:sz="0" w:space="0" w:color="auto"/>
            <w:bottom w:val="none" w:sz="0" w:space="0" w:color="auto"/>
            <w:right w:val="none" w:sz="0" w:space="0" w:color="auto"/>
          </w:divBdr>
        </w:div>
        <w:div w:id="1206142865">
          <w:marLeft w:val="0"/>
          <w:marRight w:val="0"/>
          <w:marTop w:val="0"/>
          <w:marBottom w:val="0"/>
          <w:divBdr>
            <w:top w:val="none" w:sz="0" w:space="0" w:color="auto"/>
            <w:left w:val="none" w:sz="0" w:space="0" w:color="auto"/>
            <w:bottom w:val="none" w:sz="0" w:space="0" w:color="auto"/>
            <w:right w:val="none" w:sz="0" w:space="0" w:color="auto"/>
          </w:divBdr>
          <w:divsChild>
            <w:div w:id="54744749">
              <w:marLeft w:val="-75"/>
              <w:marRight w:val="0"/>
              <w:marTop w:val="30"/>
              <w:marBottom w:val="30"/>
              <w:divBdr>
                <w:top w:val="none" w:sz="0" w:space="0" w:color="auto"/>
                <w:left w:val="none" w:sz="0" w:space="0" w:color="auto"/>
                <w:bottom w:val="none" w:sz="0" w:space="0" w:color="auto"/>
                <w:right w:val="none" w:sz="0" w:space="0" w:color="auto"/>
              </w:divBdr>
              <w:divsChild>
                <w:div w:id="2040399801">
                  <w:marLeft w:val="0"/>
                  <w:marRight w:val="0"/>
                  <w:marTop w:val="0"/>
                  <w:marBottom w:val="0"/>
                  <w:divBdr>
                    <w:top w:val="none" w:sz="0" w:space="0" w:color="auto"/>
                    <w:left w:val="none" w:sz="0" w:space="0" w:color="auto"/>
                    <w:bottom w:val="none" w:sz="0" w:space="0" w:color="auto"/>
                    <w:right w:val="none" w:sz="0" w:space="0" w:color="auto"/>
                  </w:divBdr>
                  <w:divsChild>
                    <w:div w:id="1423256499">
                      <w:marLeft w:val="0"/>
                      <w:marRight w:val="0"/>
                      <w:marTop w:val="0"/>
                      <w:marBottom w:val="0"/>
                      <w:divBdr>
                        <w:top w:val="none" w:sz="0" w:space="0" w:color="auto"/>
                        <w:left w:val="none" w:sz="0" w:space="0" w:color="auto"/>
                        <w:bottom w:val="none" w:sz="0" w:space="0" w:color="auto"/>
                        <w:right w:val="none" w:sz="0" w:space="0" w:color="auto"/>
                      </w:divBdr>
                    </w:div>
                  </w:divsChild>
                </w:div>
                <w:div w:id="404498007">
                  <w:marLeft w:val="0"/>
                  <w:marRight w:val="0"/>
                  <w:marTop w:val="0"/>
                  <w:marBottom w:val="0"/>
                  <w:divBdr>
                    <w:top w:val="none" w:sz="0" w:space="0" w:color="auto"/>
                    <w:left w:val="none" w:sz="0" w:space="0" w:color="auto"/>
                    <w:bottom w:val="none" w:sz="0" w:space="0" w:color="auto"/>
                    <w:right w:val="none" w:sz="0" w:space="0" w:color="auto"/>
                  </w:divBdr>
                  <w:divsChild>
                    <w:div w:id="1311709967">
                      <w:marLeft w:val="0"/>
                      <w:marRight w:val="0"/>
                      <w:marTop w:val="0"/>
                      <w:marBottom w:val="0"/>
                      <w:divBdr>
                        <w:top w:val="none" w:sz="0" w:space="0" w:color="auto"/>
                        <w:left w:val="none" w:sz="0" w:space="0" w:color="auto"/>
                        <w:bottom w:val="none" w:sz="0" w:space="0" w:color="auto"/>
                        <w:right w:val="none" w:sz="0" w:space="0" w:color="auto"/>
                      </w:divBdr>
                    </w:div>
                  </w:divsChild>
                </w:div>
                <w:div w:id="618413447">
                  <w:marLeft w:val="0"/>
                  <w:marRight w:val="0"/>
                  <w:marTop w:val="0"/>
                  <w:marBottom w:val="0"/>
                  <w:divBdr>
                    <w:top w:val="none" w:sz="0" w:space="0" w:color="auto"/>
                    <w:left w:val="none" w:sz="0" w:space="0" w:color="auto"/>
                    <w:bottom w:val="none" w:sz="0" w:space="0" w:color="auto"/>
                    <w:right w:val="none" w:sz="0" w:space="0" w:color="auto"/>
                  </w:divBdr>
                  <w:divsChild>
                    <w:div w:id="1926180948">
                      <w:marLeft w:val="0"/>
                      <w:marRight w:val="0"/>
                      <w:marTop w:val="0"/>
                      <w:marBottom w:val="0"/>
                      <w:divBdr>
                        <w:top w:val="none" w:sz="0" w:space="0" w:color="auto"/>
                        <w:left w:val="none" w:sz="0" w:space="0" w:color="auto"/>
                        <w:bottom w:val="none" w:sz="0" w:space="0" w:color="auto"/>
                        <w:right w:val="none" w:sz="0" w:space="0" w:color="auto"/>
                      </w:divBdr>
                    </w:div>
                  </w:divsChild>
                </w:div>
                <w:div w:id="234511136">
                  <w:marLeft w:val="0"/>
                  <w:marRight w:val="0"/>
                  <w:marTop w:val="0"/>
                  <w:marBottom w:val="0"/>
                  <w:divBdr>
                    <w:top w:val="none" w:sz="0" w:space="0" w:color="auto"/>
                    <w:left w:val="none" w:sz="0" w:space="0" w:color="auto"/>
                    <w:bottom w:val="none" w:sz="0" w:space="0" w:color="auto"/>
                    <w:right w:val="none" w:sz="0" w:space="0" w:color="auto"/>
                  </w:divBdr>
                  <w:divsChild>
                    <w:div w:id="1864586593">
                      <w:marLeft w:val="0"/>
                      <w:marRight w:val="0"/>
                      <w:marTop w:val="0"/>
                      <w:marBottom w:val="0"/>
                      <w:divBdr>
                        <w:top w:val="none" w:sz="0" w:space="0" w:color="auto"/>
                        <w:left w:val="none" w:sz="0" w:space="0" w:color="auto"/>
                        <w:bottom w:val="none" w:sz="0" w:space="0" w:color="auto"/>
                        <w:right w:val="none" w:sz="0" w:space="0" w:color="auto"/>
                      </w:divBdr>
                    </w:div>
                  </w:divsChild>
                </w:div>
                <w:div w:id="157036520">
                  <w:marLeft w:val="0"/>
                  <w:marRight w:val="0"/>
                  <w:marTop w:val="0"/>
                  <w:marBottom w:val="0"/>
                  <w:divBdr>
                    <w:top w:val="none" w:sz="0" w:space="0" w:color="auto"/>
                    <w:left w:val="none" w:sz="0" w:space="0" w:color="auto"/>
                    <w:bottom w:val="none" w:sz="0" w:space="0" w:color="auto"/>
                    <w:right w:val="none" w:sz="0" w:space="0" w:color="auto"/>
                  </w:divBdr>
                  <w:divsChild>
                    <w:div w:id="1824928708">
                      <w:marLeft w:val="0"/>
                      <w:marRight w:val="0"/>
                      <w:marTop w:val="0"/>
                      <w:marBottom w:val="0"/>
                      <w:divBdr>
                        <w:top w:val="none" w:sz="0" w:space="0" w:color="auto"/>
                        <w:left w:val="none" w:sz="0" w:space="0" w:color="auto"/>
                        <w:bottom w:val="none" w:sz="0" w:space="0" w:color="auto"/>
                        <w:right w:val="none" w:sz="0" w:space="0" w:color="auto"/>
                      </w:divBdr>
                    </w:div>
                  </w:divsChild>
                </w:div>
                <w:div w:id="766460046">
                  <w:marLeft w:val="0"/>
                  <w:marRight w:val="0"/>
                  <w:marTop w:val="0"/>
                  <w:marBottom w:val="0"/>
                  <w:divBdr>
                    <w:top w:val="none" w:sz="0" w:space="0" w:color="auto"/>
                    <w:left w:val="none" w:sz="0" w:space="0" w:color="auto"/>
                    <w:bottom w:val="none" w:sz="0" w:space="0" w:color="auto"/>
                    <w:right w:val="none" w:sz="0" w:space="0" w:color="auto"/>
                  </w:divBdr>
                  <w:divsChild>
                    <w:div w:id="1842894004">
                      <w:marLeft w:val="0"/>
                      <w:marRight w:val="0"/>
                      <w:marTop w:val="0"/>
                      <w:marBottom w:val="0"/>
                      <w:divBdr>
                        <w:top w:val="none" w:sz="0" w:space="0" w:color="auto"/>
                        <w:left w:val="none" w:sz="0" w:space="0" w:color="auto"/>
                        <w:bottom w:val="none" w:sz="0" w:space="0" w:color="auto"/>
                        <w:right w:val="none" w:sz="0" w:space="0" w:color="auto"/>
                      </w:divBdr>
                    </w:div>
                  </w:divsChild>
                </w:div>
                <w:div w:id="291254406">
                  <w:marLeft w:val="0"/>
                  <w:marRight w:val="0"/>
                  <w:marTop w:val="0"/>
                  <w:marBottom w:val="0"/>
                  <w:divBdr>
                    <w:top w:val="none" w:sz="0" w:space="0" w:color="auto"/>
                    <w:left w:val="none" w:sz="0" w:space="0" w:color="auto"/>
                    <w:bottom w:val="none" w:sz="0" w:space="0" w:color="auto"/>
                    <w:right w:val="none" w:sz="0" w:space="0" w:color="auto"/>
                  </w:divBdr>
                  <w:divsChild>
                    <w:div w:id="773286823">
                      <w:marLeft w:val="0"/>
                      <w:marRight w:val="0"/>
                      <w:marTop w:val="0"/>
                      <w:marBottom w:val="0"/>
                      <w:divBdr>
                        <w:top w:val="none" w:sz="0" w:space="0" w:color="auto"/>
                        <w:left w:val="none" w:sz="0" w:space="0" w:color="auto"/>
                        <w:bottom w:val="none" w:sz="0" w:space="0" w:color="auto"/>
                        <w:right w:val="none" w:sz="0" w:space="0" w:color="auto"/>
                      </w:divBdr>
                    </w:div>
                  </w:divsChild>
                </w:div>
                <w:div w:id="1262225833">
                  <w:marLeft w:val="0"/>
                  <w:marRight w:val="0"/>
                  <w:marTop w:val="0"/>
                  <w:marBottom w:val="0"/>
                  <w:divBdr>
                    <w:top w:val="none" w:sz="0" w:space="0" w:color="auto"/>
                    <w:left w:val="none" w:sz="0" w:space="0" w:color="auto"/>
                    <w:bottom w:val="none" w:sz="0" w:space="0" w:color="auto"/>
                    <w:right w:val="none" w:sz="0" w:space="0" w:color="auto"/>
                  </w:divBdr>
                  <w:divsChild>
                    <w:div w:id="195168856">
                      <w:marLeft w:val="0"/>
                      <w:marRight w:val="0"/>
                      <w:marTop w:val="0"/>
                      <w:marBottom w:val="0"/>
                      <w:divBdr>
                        <w:top w:val="none" w:sz="0" w:space="0" w:color="auto"/>
                        <w:left w:val="none" w:sz="0" w:space="0" w:color="auto"/>
                        <w:bottom w:val="none" w:sz="0" w:space="0" w:color="auto"/>
                        <w:right w:val="none" w:sz="0" w:space="0" w:color="auto"/>
                      </w:divBdr>
                    </w:div>
                  </w:divsChild>
                </w:div>
                <w:div w:id="1515413228">
                  <w:marLeft w:val="0"/>
                  <w:marRight w:val="0"/>
                  <w:marTop w:val="0"/>
                  <w:marBottom w:val="0"/>
                  <w:divBdr>
                    <w:top w:val="none" w:sz="0" w:space="0" w:color="auto"/>
                    <w:left w:val="none" w:sz="0" w:space="0" w:color="auto"/>
                    <w:bottom w:val="none" w:sz="0" w:space="0" w:color="auto"/>
                    <w:right w:val="none" w:sz="0" w:space="0" w:color="auto"/>
                  </w:divBdr>
                  <w:divsChild>
                    <w:div w:id="464277208">
                      <w:marLeft w:val="0"/>
                      <w:marRight w:val="0"/>
                      <w:marTop w:val="0"/>
                      <w:marBottom w:val="0"/>
                      <w:divBdr>
                        <w:top w:val="none" w:sz="0" w:space="0" w:color="auto"/>
                        <w:left w:val="none" w:sz="0" w:space="0" w:color="auto"/>
                        <w:bottom w:val="none" w:sz="0" w:space="0" w:color="auto"/>
                        <w:right w:val="none" w:sz="0" w:space="0" w:color="auto"/>
                      </w:divBdr>
                    </w:div>
                  </w:divsChild>
                </w:div>
                <w:div w:id="1791243769">
                  <w:marLeft w:val="0"/>
                  <w:marRight w:val="0"/>
                  <w:marTop w:val="0"/>
                  <w:marBottom w:val="0"/>
                  <w:divBdr>
                    <w:top w:val="none" w:sz="0" w:space="0" w:color="auto"/>
                    <w:left w:val="none" w:sz="0" w:space="0" w:color="auto"/>
                    <w:bottom w:val="none" w:sz="0" w:space="0" w:color="auto"/>
                    <w:right w:val="none" w:sz="0" w:space="0" w:color="auto"/>
                  </w:divBdr>
                  <w:divsChild>
                    <w:div w:id="753163320">
                      <w:marLeft w:val="0"/>
                      <w:marRight w:val="0"/>
                      <w:marTop w:val="0"/>
                      <w:marBottom w:val="0"/>
                      <w:divBdr>
                        <w:top w:val="none" w:sz="0" w:space="0" w:color="auto"/>
                        <w:left w:val="none" w:sz="0" w:space="0" w:color="auto"/>
                        <w:bottom w:val="none" w:sz="0" w:space="0" w:color="auto"/>
                        <w:right w:val="none" w:sz="0" w:space="0" w:color="auto"/>
                      </w:divBdr>
                    </w:div>
                  </w:divsChild>
                </w:div>
                <w:div w:id="242616778">
                  <w:marLeft w:val="0"/>
                  <w:marRight w:val="0"/>
                  <w:marTop w:val="0"/>
                  <w:marBottom w:val="0"/>
                  <w:divBdr>
                    <w:top w:val="none" w:sz="0" w:space="0" w:color="auto"/>
                    <w:left w:val="none" w:sz="0" w:space="0" w:color="auto"/>
                    <w:bottom w:val="none" w:sz="0" w:space="0" w:color="auto"/>
                    <w:right w:val="none" w:sz="0" w:space="0" w:color="auto"/>
                  </w:divBdr>
                  <w:divsChild>
                    <w:div w:id="602763446">
                      <w:marLeft w:val="0"/>
                      <w:marRight w:val="0"/>
                      <w:marTop w:val="0"/>
                      <w:marBottom w:val="0"/>
                      <w:divBdr>
                        <w:top w:val="none" w:sz="0" w:space="0" w:color="auto"/>
                        <w:left w:val="none" w:sz="0" w:space="0" w:color="auto"/>
                        <w:bottom w:val="none" w:sz="0" w:space="0" w:color="auto"/>
                        <w:right w:val="none" w:sz="0" w:space="0" w:color="auto"/>
                      </w:divBdr>
                    </w:div>
                  </w:divsChild>
                </w:div>
                <w:div w:id="1919167845">
                  <w:marLeft w:val="0"/>
                  <w:marRight w:val="0"/>
                  <w:marTop w:val="0"/>
                  <w:marBottom w:val="0"/>
                  <w:divBdr>
                    <w:top w:val="none" w:sz="0" w:space="0" w:color="auto"/>
                    <w:left w:val="none" w:sz="0" w:space="0" w:color="auto"/>
                    <w:bottom w:val="none" w:sz="0" w:space="0" w:color="auto"/>
                    <w:right w:val="none" w:sz="0" w:space="0" w:color="auto"/>
                  </w:divBdr>
                  <w:divsChild>
                    <w:div w:id="45036624">
                      <w:marLeft w:val="0"/>
                      <w:marRight w:val="0"/>
                      <w:marTop w:val="0"/>
                      <w:marBottom w:val="0"/>
                      <w:divBdr>
                        <w:top w:val="none" w:sz="0" w:space="0" w:color="auto"/>
                        <w:left w:val="none" w:sz="0" w:space="0" w:color="auto"/>
                        <w:bottom w:val="none" w:sz="0" w:space="0" w:color="auto"/>
                        <w:right w:val="none" w:sz="0" w:space="0" w:color="auto"/>
                      </w:divBdr>
                    </w:div>
                  </w:divsChild>
                </w:div>
                <w:div w:id="1009601968">
                  <w:marLeft w:val="0"/>
                  <w:marRight w:val="0"/>
                  <w:marTop w:val="0"/>
                  <w:marBottom w:val="0"/>
                  <w:divBdr>
                    <w:top w:val="none" w:sz="0" w:space="0" w:color="auto"/>
                    <w:left w:val="none" w:sz="0" w:space="0" w:color="auto"/>
                    <w:bottom w:val="none" w:sz="0" w:space="0" w:color="auto"/>
                    <w:right w:val="none" w:sz="0" w:space="0" w:color="auto"/>
                  </w:divBdr>
                  <w:divsChild>
                    <w:div w:id="284889377">
                      <w:marLeft w:val="0"/>
                      <w:marRight w:val="0"/>
                      <w:marTop w:val="0"/>
                      <w:marBottom w:val="0"/>
                      <w:divBdr>
                        <w:top w:val="none" w:sz="0" w:space="0" w:color="auto"/>
                        <w:left w:val="none" w:sz="0" w:space="0" w:color="auto"/>
                        <w:bottom w:val="none" w:sz="0" w:space="0" w:color="auto"/>
                        <w:right w:val="none" w:sz="0" w:space="0" w:color="auto"/>
                      </w:divBdr>
                    </w:div>
                  </w:divsChild>
                </w:div>
                <w:div w:id="1908415592">
                  <w:marLeft w:val="0"/>
                  <w:marRight w:val="0"/>
                  <w:marTop w:val="0"/>
                  <w:marBottom w:val="0"/>
                  <w:divBdr>
                    <w:top w:val="none" w:sz="0" w:space="0" w:color="auto"/>
                    <w:left w:val="none" w:sz="0" w:space="0" w:color="auto"/>
                    <w:bottom w:val="none" w:sz="0" w:space="0" w:color="auto"/>
                    <w:right w:val="none" w:sz="0" w:space="0" w:color="auto"/>
                  </w:divBdr>
                  <w:divsChild>
                    <w:div w:id="75709761">
                      <w:marLeft w:val="0"/>
                      <w:marRight w:val="0"/>
                      <w:marTop w:val="0"/>
                      <w:marBottom w:val="0"/>
                      <w:divBdr>
                        <w:top w:val="none" w:sz="0" w:space="0" w:color="auto"/>
                        <w:left w:val="none" w:sz="0" w:space="0" w:color="auto"/>
                        <w:bottom w:val="none" w:sz="0" w:space="0" w:color="auto"/>
                        <w:right w:val="none" w:sz="0" w:space="0" w:color="auto"/>
                      </w:divBdr>
                    </w:div>
                  </w:divsChild>
                </w:div>
                <w:div w:id="666592944">
                  <w:marLeft w:val="0"/>
                  <w:marRight w:val="0"/>
                  <w:marTop w:val="0"/>
                  <w:marBottom w:val="0"/>
                  <w:divBdr>
                    <w:top w:val="none" w:sz="0" w:space="0" w:color="auto"/>
                    <w:left w:val="none" w:sz="0" w:space="0" w:color="auto"/>
                    <w:bottom w:val="none" w:sz="0" w:space="0" w:color="auto"/>
                    <w:right w:val="none" w:sz="0" w:space="0" w:color="auto"/>
                  </w:divBdr>
                  <w:divsChild>
                    <w:div w:id="1216939600">
                      <w:marLeft w:val="0"/>
                      <w:marRight w:val="0"/>
                      <w:marTop w:val="0"/>
                      <w:marBottom w:val="0"/>
                      <w:divBdr>
                        <w:top w:val="none" w:sz="0" w:space="0" w:color="auto"/>
                        <w:left w:val="none" w:sz="0" w:space="0" w:color="auto"/>
                        <w:bottom w:val="none" w:sz="0" w:space="0" w:color="auto"/>
                        <w:right w:val="none" w:sz="0" w:space="0" w:color="auto"/>
                      </w:divBdr>
                    </w:div>
                  </w:divsChild>
                </w:div>
                <w:div w:id="591546359">
                  <w:marLeft w:val="0"/>
                  <w:marRight w:val="0"/>
                  <w:marTop w:val="0"/>
                  <w:marBottom w:val="0"/>
                  <w:divBdr>
                    <w:top w:val="none" w:sz="0" w:space="0" w:color="auto"/>
                    <w:left w:val="none" w:sz="0" w:space="0" w:color="auto"/>
                    <w:bottom w:val="none" w:sz="0" w:space="0" w:color="auto"/>
                    <w:right w:val="none" w:sz="0" w:space="0" w:color="auto"/>
                  </w:divBdr>
                  <w:divsChild>
                    <w:div w:id="120610256">
                      <w:marLeft w:val="0"/>
                      <w:marRight w:val="0"/>
                      <w:marTop w:val="0"/>
                      <w:marBottom w:val="0"/>
                      <w:divBdr>
                        <w:top w:val="none" w:sz="0" w:space="0" w:color="auto"/>
                        <w:left w:val="none" w:sz="0" w:space="0" w:color="auto"/>
                        <w:bottom w:val="none" w:sz="0" w:space="0" w:color="auto"/>
                        <w:right w:val="none" w:sz="0" w:space="0" w:color="auto"/>
                      </w:divBdr>
                    </w:div>
                  </w:divsChild>
                </w:div>
                <w:div w:id="1812597226">
                  <w:marLeft w:val="0"/>
                  <w:marRight w:val="0"/>
                  <w:marTop w:val="0"/>
                  <w:marBottom w:val="0"/>
                  <w:divBdr>
                    <w:top w:val="none" w:sz="0" w:space="0" w:color="auto"/>
                    <w:left w:val="none" w:sz="0" w:space="0" w:color="auto"/>
                    <w:bottom w:val="none" w:sz="0" w:space="0" w:color="auto"/>
                    <w:right w:val="none" w:sz="0" w:space="0" w:color="auto"/>
                  </w:divBdr>
                  <w:divsChild>
                    <w:div w:id="1790976769">
                      <w:marLeft w:val="0"/>
                      <w:marRight w:val="0"/>
                      <w:marTop w:val="0"/>
                      <w:marBottom w:val="0"/>
                      <w:divBdr>
                        <w:top w:val="none" w:sz="0" w:space="0" w:color="auto"/>
                        <w:left w:val="none" w:sz="0" w:space="0" w:color="auto"/>
                        <w:bottom w:val="none" w:sz="0" w:space="0" w:color="auto"/>
                        <w:right w:val="none" w:sz="0" w:space="0" w:color="auto"/>
                      </w:divBdr>
                    </w:div>
                  </w:divsChild>
                </w:div>
                <w:div w:id="1539927700">
                  <w:marLeft w:val="0"/>
                  <w:marRight w:val="0"/>
                  <w:marTop w:val="0"/>
                  <w:marBottom w:val="0"/>
                  <w:divBdr>
                    <w:top w:val="none" w:sz="0" w:space="0" w:color="auto"/>
                    <w:left w:val="none" w:sz="0" w:space="0" w:color="auto"/>
                    <w:bottom w:val="none" w:sz="0" w:space="0" w:color="auto"/>
                    <w:right w:val="none" w:sz="0" w:space="0" w:color="auto"/>
                  </w:divBdr>
                  <w:divsChild>
                    <w:div w:id="1903907281">
                      <w:marLeft w:val="0"/>
                      <w:marRight w:val="0"/>
                      <w:marTop w:val="0"/>
                      <w:marBottom w:val="0"/>
                      <w:divBdr>
                        <w:top w:val="none" w:sz="0" w:space="0" w:color="auto"/>
                        <w:left w:val="none" w:sz="0" w:space="0" w:color="auto"/>
                        <w:bottom w:val="none" w:sz="0" w:space="0" w:color="auto"/>
                        <w:right w:val="none" w:sz="0" w:space="0" w:color="auto"/>
                      </w:divBdr>
                    </w:div>
                  </w:divsChild>
                </w:div>
                <w:div w:id="1652446882">
                  <w:marLeft w:val="0"/>
                  <w:marRight w:val="0"/>
                  <w:marTop w:val="0"/>
                  <w:marBottom w:val="0"/>
                  <w:divBdr>
                    <w:top w:val="none" w:sz="0" w:space="0" w:color="auto"/>
                    <w:left w:val="none" w:sz="0" w:space="0" w:color="auto"/>
                    <w:bottom w:val="none" w:sz="0" w:space="0" w:color="auto"/>
                    <w:right w:val="none" w:sz="0" w:space="0" w:color="auto"/>
                  </w:divBdr>
                  <w:divsChild>
                    <w:div w:id="1561937010">
                      <w:marLeft w:val="0"/>
                      <w:marRight w:val="0"/>
                      <w:marTop w:val="0"/>
                      <w:marBottom w:val="0"/>
                      <w:divBdr>
                        <w:top w:val="none" w:sz="0" w:space="0" w:color="auto"/>
                        <w:left w:val="none" w:sz="0" w:space="0" w:color="auto"/>
                        <w:bottom w:val="none" w:sz="0" w:space="0" w:color="auto"/>
                        <w:right w:val="none" w:sz="0" w:space="0" w:color="auto"/>
                      </w:divBdr>
                    </w:div>
                  </w:divsChild>
                </w:div>
                <w:div w:id="1799765297">
                  <w:marLeft w:val="0"/>
                  <w:marRight w:val="0"/>
                  <w:marTop w:val="0"/>
                  <w:marBottom w:val="0"/>
                  <w:divBdr>
                    <w:top w:val="none" w:sz="0" w:space="0" w:color="auto"/>
                    <w:left w:val="none" w:sz="0" w:space="0" w:color="auto"/>
                    <w:bottom w:val="none" w:sz="0" w:space="0" w:color="auto"/>
                    <w:right w:val="none" w:sz="0" w:space="0" w:color="auto"/>
                  </w:divBdr>
                  <w:divsChild>
                    <w:div w:id="692656416">
                      <w:marLeft w:val="0"/>
                      <w:marRight w:val="0"/>
                      <w:marTop w:val="0"/>
                      <w:marBottom w:val="0"/>
                      <w:divBdr>
                        <w:top w:val="none" w:sz="0" w:space="0" w:color="auto"/>
                        <w:left w:val="none" w:sz="0" w:space="0" w:color="auto"/>
                        <w:bottom w:val="none" w:sz="0" w:space="0" w:color="auto"/>
                        <w:right w:val="none" w:sz="0" w:space="0" w:color="auto"/>
                      </w:divBdr>
                    </w:div>
                  </w:divsChild>
                </w:div>
                <w:div w:id="2031835685">
                  <w:marLeft w:val="0"/>
                  <w:marRight w:val="0"/>
                  <w:marTop w:val="0"/>
                  <w:marBottom w:val="0"/>
                  <w:divBdr>
                    <w:top w:val="none" w:sz="0" w:space="0" w:color="auto"/>
                    <w:left w:val="none" w:sz="0" w:space="0" w:color="auto"/>
                    <w:bottom w:val="none" w:sz="0" w:space="0" w:color="auto"/>
                    <w:right w:val="none" w:sz="0" w:space="0" w:color="auto"/>
                  </w:divBdr>
                  <w:divsChild>
                    <w:div w:id="664087635">
                      <w:marLeft w:val="0"/>
                      <w:marRight w:val="0"/>
                      <w:marTop w:val="0"/>
                      <w:marBottom w:val="0"/>
                      <w:divBdr>
                        <w:top w:val="none" w:sz="0" w:space="0" w:color="auto"/>
                        <w:left w:val="none" w:sz="0" w:space="0" w:color="auto"/>
                        <w:bottom w:val="none" w:sz="0" w:space="0" w:color="auto"/>
                        <w:right w:val="none" w:sz="0" w:space="0" w:color="auto"/>
                      </w:divBdr>
                    </w:div>
                  </w:divsChild>
                </w:div>
                <w:div w:id="326250670">
                  <w:marLeft w:val="0"/>
                  <w:marRight w:val="0"/>
                  <w:marTop w:val="0"/>
                  <w:marBottom w:val="0"/>
                  <w:divBdr>
                    <w:top w:val="none" w:sz="0" w:space="0" w:color="auto"/>
                    <w:left w:val="none" w:sz="0" w:space="0" w:color="auto"/>
                    <w:bottom w:val="none" w:sz="0" w:space="0" w:color="auto"/>
                    <w:right w:val="none" w:sz="0" w:space="0" w:color="auto"/>
                  </w:divBdr>
                  <w:divsChild>
                    <w:div w:id="1920678316">
                      <w:marLeft w:val="0"/>
                      <w:marRight w:val="0"/>
                      <w:marTop w:val="0"/>
                      <w:marBottom w:val="0"/>
                      <w:divBdr>
                        <w:top w:val="none" w:sz="0" w:space="0" w:color="auto"/>
                        <w:left w:val="none" w:sz="0" w:space="0" w:color="auto"/>
                        <w:bottom w:val="none" w:sz="0" w:space="0" w:color="auto"/>
                        <w:right w:val="none" w:sz="0" w:space="0" w:color="auto"/>
                      </w:divBdr>
                    </w:div>
                  </w:divsChild>
                </w:div>
                <w:div w:id="2078355694">
                  <w:marLeft w:val="0"/>
                  <w:marRight w:val="0"/>
                  <w:marTop w:val="0"/>
                  <w:marBottom w:val="0"/>
                  <w:divBdr>
                    <w:top w:val="none" w:sz="0" w:space="0" w:color="auto"/>
                    <w:left w:val="none" w:sz="0" w:space="0" w:color="auto"/>
                    <w:bottom w:val="none" w:sz="0" w:space="0" w:color="auto"/>
                    <w:right w:val="none" w:sz="0" w:space="0" w:color="auto"/>
                  </w:divBdr>
                  <w:divsChild>
                    <w:div w:id="340857156">
                      <w:marLeft w:val="0"/>
                      <w:marRight w:val="0"/>
                      <w:marTop w:val="0"/>
                      <w:marBottom w:val="0"/>
                      <w:divBdr>
                        <w:top w:val="none" w:sz="0" w:space="0" w:color="auto"/>
                        <w:left w:val="none" w:sz="0" w:space="0" w:color="auto"/>
                        <w:bottom w:val="none" w:sz="0" w:space="0" w:color="auto"/>
                        <w:right w:val="none" w:sz="0" w:space="0" w:color="auto"/>
                      </w:divBdr>
                    </w:div>
                  </w:divsChild>
                </w:div>
                <w:div w:id="1083991536">
                  <w:marLeft w:val="0"/>
                  <w:marRight w:val="0"/>
                  <w:marTop w:val="0"/>
                  <w:marBottom w:val="0"/>
                  <w:divBdr>
                    <w:top w:val="none" w:sz="0" w:space="0" w:color="auto"/>
                    <w:left w:val="none" w:sz="0" w:space="0" w:color="auto"/>
                    <w:bottom w:val="none" w:sz="0" w:space="0" w:color="auto"/>
                    <w:right w:val="none" w:sz="0" w:space="0" w:color="auto"/>
                  </w:divBdr>
                  <w:divsChild>
                    <w:div w:id="1023674187">
                      <w:marLeft w:val="0"/>
                      <w:marRight w:val="0"/>
                      <w:marTop w:val="0"/>
                      <w:marBottom w:val="0"/>
                      <w:divBdr>
                        <w:top w:val="none" w:sz="0" w:space="0" w:color="auto"/>
                        <w:left w:val="none" w:sz="0" w:space="0" w:color="auto"/>
                        <w:bottom w:val="none" w:sz="0" w:space="0" w:color="auto"/>
                        <w:right w:val="none" w:sz="0" w:space="0" w:color="auto"/>
                      </w:divBdr>
                    </w:div>
                  </w:divsChild>
                </w:div>
                <w:div w:id="1326283279">
                  <w:marLeft w:val="0"/>
                  <w:marRight w:val="0"/>
                  <w:marTop w:val="0"/>
                  <w:marBottom w:val="0"/>
                  <w:divBdr>
                    <w:top w:val="none" w:sz="0" w:space="0" w:color="auto"/>
                    <w:left w:val="none" w:sz="0" w:space="0" w:color="auto"/>
                    <w:bottom w:val="none" w:sz="0" w:space="0" w:color="auto"/>
                    <w:right w:val="none" w:sz="0" w:space="0" w:color="auto"/>
                  </w:divBdr>
                  <w:divsChild>
                    <w:div w:id="1322385847">
                      <w:marLeft w:val="0"/>
                      <w:marRight w:val="0"/>
                      <w:marTop w:val="0"/>
                      <w:marBottom w:val="0"/>
                      <w:divBdr>
                        <w:top w:val="none" w:sz="0" w:space="0" w:color="auto"/>
                        <w:left w:val="none" w:sz="0" w:space="0" w:color="auto"/>
                        <w:bottom w:val="none" w:sz="0" w:space="0" w:color="auto"/>
                        <w:right w:val="none" w:sz="0" w:space="0" w:color="auto"/>
                      </w:divBdr>
                    </w:div>
                  </w:divsChild>
                </w:div>
                <w:div w:id="400099833">
                  <w:marLeft w:val="0"/>
                  <w:marRight w:val="0"/>
                  <w:marTop w:val="0"/>
                  <w:marBottom w:val="0"/>
                  <w:divBdr>
                    <w:top w:val="none" w:sz="0" w:space="0" w:color="auto"/>
                    <w:left w:val="none" w:sz="0" w:space="0" w:color="auto"/>
                    <w:bottom w:val="none" w:sz="0" w:space="0" w:color="auto"/>
                    <w:right w:val="none" w:sz="0" w:space="0" w:color="auto"/>
                  </w:divBdr>
                  <w:divsChild>
                    <w:div w:id="1090080611">
                      <w:marLeft w:val="0"/>
                      <w:marRight w:val="0"/>
                      <w:marTop w:val="0"/>
                      <w:marBottom w:val="0"/>
                      <w:divBdr>
                        <w:top w:val="none" w:sz="0" w:space="0" w:color="auto"/>
                        <w:left w:val="none" w:sz="0" w:space="0" w:color="auto"/>
                        <w:bottom w:val="none" w:sz="0" w:space="0" w:color="auto"/>
                        <w:right w:val="none" w:sz="0" w:space="0" w:color="auto"/>
                      </w:divBdr>
                    </w:div>
                  </w:divsChild>
                </w:div>
                <w:div w:id="203641907">
                  <w:marLeft w:val="0"/>
                  <w:marRight w:val="0"/>
                  <w:marTop w:val="0"/>
                  <w:marBottom w:val="0"/>
                  <w:divBdr>
                    <w:top w:val="none" w:sz="0" w:space="0" w:color="auto"/>
                    <w:left w:val="none" w:sz="0" w:space="0" w:color="auto"/>
                    <w:bottom w:val="none" w:sz="0" w:space="0" w:color="auto"/>
                    <w:right w:val="none" w:sz="0" w:space="0" w:color="auto"/>
                  </w:divBdr>
                  <w:divsChild>
                    <w:div w:id="514156281">
                      <w:marLeft w:val="0"/>
                      <w:marRight w:val="0"/>
                      <w:marTop w:val="0"/>
                      <w:marBottom w:val="0"/>
                      <w:divBdr>
                        <w:top w:val="none" w:sz="0" w:space="0" w:color="auto"/>
                        <w:left w:val="none" w:sz="0" w:space="0" w:color="auto"/>
                        <w:bottom w:val="none" w:sz="0" w:space="0" w:color="auto"/>
                        <w:right w:val="none" w:sz="0" w:space="0" w:color="auto"/>
                      </w:divBdr>
                    </w:div>
                  </w:divsChild>
                </w:div>
                <w:div w:id="1200162360">
                  <w:marLeft w:val="0"/>
                  <w:marRight w:val="0"/>
                  <w:marTop w:val="0"/>
                  <w:marBottom w:val="0"/>
                  <w:divBdr>
                    <w:top w:val="none" w:sz="0" w:space="0" w:color="auto"/>
                    <w:left w:val="none" w:sz="0" w:space="0" w:color="auto"/>
                    <w:bottom w:val="none" w:sz="0" w:space="0" w:color="auto"/>
                    <w:right w:val="none" w:sz="0" w:space="0" w:color="auto"/>
                  </w:divBdr>
                  <w:divsChild>
                    <w:div w:id="1517885780">
                      <w:marLeft w:val="0"/>
                      <w:marRight w:val="0"/>
                      <w:marTop w:val="0"/>
                      <w:marBottom w:val="0"/>
                      <w:divBdr>
                        <w:top w:val="none" w:sz="0" w:space="0" w:color="auto"/>
                        <w:left w:val="none" w:sz="0" w:space="0" w:color="auto"/>
                        <w:bottom w:val="none" w:sz="0" w:space="0" w:color="auto"/>
                        <w:right w:val="none" w:sz="0" w:space="0" w:color="auto"/>
                      </w:divBdr>
                    </w:div>
                  </w:divsChild>
                </w:div>
                <w:div w:id="1196311506">
                  <w:marLeft w:val="0"/>
                  <w:marRight w:val="0"/>
                  <w:marTop w:val="0"/>
                  <w:marBottom w:val="0"/>
                  <w:divBdr>
                    <w:top w:val="none" w:sz="0" w:space="0" w:color="auto"/>
                    <w:left w:val="none" w:sz="0" w:space="0" w:color="auto"/>
                    <w:bottom w:val="none" w:sz="0" w:space="0" w:color="auto"/>
                    <w:right w:val="none" w:sz="0" w:space="0" w:color="auto"/>
                  </w:divBdr>
                  <w:divsChild>
                    <w:div w:id="499856916">
                      <w:marLeft w:val="0"/>
                      <w:marRight w:val="0"/>
                      <w:marTop w:val="0"/>
                      <w:marBottom w:val="0"/>
                      <w:divBdr>
                        <w:top w:val="none" w:sz="0" w:space="0" w:color="auto"/>
                        <w:left w:val="none" w:sz="0" w:space="0" w:color="auto"/>
                        <w:bottom w:val="none" w:sz="0" w:space="0" w:color="auto"/>
                        <w:right w:val="none" w:sz="0" w:space="0" w:color="auto"/>
                      </w:divBdr>
                    </w:div>
                  </w:divsChild>
                </w:div>
                <w:div w:id="344675660">
                  <w:marLeft w:val="0"/>
                  <w:marRight w:val="0"/>
                  <w:marTop w:val="0"/>
                  <w:marBottom w:val="0"/>
                  <w:divBdr>
                    <w:top w:val="none" w:sz="0" w:space="0" w:color="auto"/>
                    <w:left w:val="none" w:sz="0" w:space="0" w:color="auto"/>
                    <w:bottom w:val="none" w:sz="0" w:space="0" w:color="auto"/>
                    <w:right w:val="none" w:sz="0" w:space="0" w:color="auto"/>
                  </w:divBdr>
                  <w:divsChild>
                    <w:div w:id="1494296059">
                      <w:marLeft w:val="0"/>
                      <w:marRight w:val="0"/>
                      <w:marTop w:val="0"/>
                      <w:marBottom w:val="0"/>
                      <w:divBdr>
                        <w:top w:val="none" w:sz="0" w:space="0" w:color="auto"/>
                        <w:left w:val="none" w:sz="0" w:space="0" w:color="auto"/>
                        <w:bottom w:val="none" w:sz="0" w:space="0" w:color="auto"/>
                        <w:right w:val="none" w:sz="0" w:space="0" w:color="auto"/>
                      </w:divBdr>
                    </w:div>
                  </w:divsChild>
                </w:div>
                <w:div w:id="1528442292">
                  <w:marLeft w:val="0"/>
                  <w:marRight w:val="0"/>
                  <w:marTop w:val="0"/>
                  <w:marBottom w:val="0"/>
                  <w:divBdr>
                    <w:top w:val="none" w:sz="0" w:space="0" w:color="auto"/>
                    <w:left w:val="none" w:sz="0" w:space="0" w:color="auto"/>
                    <w:bottom w:val="none" w:sz="0" w:space="0" w:color="auto"/>
                    <w:right w:val="none" w:sz="0" w:space="0" w:color="auto"/>
                  </w:divBdr>
                  <w:divsChild>
                    <w:div w:id="1486824299">
                      <w:marLeft w:val="0"/>
                      <w:marRight w:val="0"/>
                      <w:marTop w:val="0"/>
                      <w:marBottom w:val="0"/>
                      <w:divBdr>
                        <w:top w:val="none" w:sz="0" w:space="0" w:color="auto"/>
                        <w:left w:val="none" w:sz="0" w:space="0" w:color="auto"/>
                        <w:bottom w:val="none" w:sz="0" w:space="0" w:color="auto"/>
                        <w:right w:val="none" w:sz="0" w:space="0" w:color="auto"/>
                      </w:divBdr>
                    </w:div>
                  </w:divsChild>
                </w:div>
                <w:div w:id="566572842">
                  <w:marLeft w:val="0"/>
                  <w:marRight w:val="0"/>
                  <w:marTop w:val="0"/>
                  <w:marBottom w:val="0"/>
                  <w:divBdr>
                    <w:top w:val="none" w:sz="0" w:space="0" w:color="auto"/>
                    <w:left w:val="none" w:sz="0" w:space="0" w:color="auto"/>
                    <w:bottom w:val="none" w:sz="0" w:space="0" w:color="auto"/>
                    <w:right w:val="none" w:sz="0" w:space="0" w:color="auto"/>
                  </w:divBdr>
                  <w:divsChild>
                    <w:div w:id="1503427633">
                      <w:marLeft w:val="0"/>
                      <w:marRight w:val="0"/>
                      <w:marTop w:val="0"/>
                      <w:marBottom w:val="0"/>
                      <w:divBdr>
                        <w:top w:val="none" w:sz="0" w:space="0" w:color="auto"/>
                        <w:left w:val="none" w:sz="0" w:space="0" w:color="auto"/>
                        <w:bottom w:val="none" w:sz="0" w:space="0" w:color="auto"/>
                        <w:right w:val="none" w:sz="0" w:space="0" w:color="auto"/>
                      </w:divBdr>
                    </w:div>
                  </w:divsChild>
                </w:div>
                <w:div w:id="1078213950">
                  <w:marLeft w:val="0"/>
                  <w:marRight w:val="0"/>
                  <w:marTop w:val="0"/>
                  <w:marBottom w:val="0"/>
                  <w:divBdr>
                    <w:top w:val="none" w:sz="0" w:space="0" w:color="auto"/>
                    <w:left w:val="none" w:sz="0" w:space="0" w:color="auto"/>
                    <w:bottom w:val="none" w:sz="0" w:space="0" w:color="auto"/>
                    <w:right w:val="none" w:sz="0" w:space="0" w:color="auto"/>
                  </w:divBdr>
                  <w:divsChild>
                    <w:div w:id="1579090679">
                      <w:marLeft w:val="0"/>
                      <w:marRight w:val="0"/>
                      <w:marTop w:val="0"/>
                      <w:marBottom w:val="0"/>
                      <w:divBdr>
                        <w:top w:val="none" w:sz="0" w:space="0" w:color="auto"/>
                        <w:left w:val="none" w:sz="0" w:space="0" w:color="auto"/>
                        <w:bottom w:val="none" w:sz="0" w:space="0" w:color="auto"/>
                        <w:right w:val="none" w:sz="0" w:space="0" w:color="auto"/>
                      </w:divBdr>
                    </w:div>
                  </w:divsChild>
                </w:div>
                <w:div w:id="2132481434">
                  <w:marLeft w:val="0"/>
                  <w:marRight w:val="0"/>
                  <w:marTop w:val="0"/>
                  <w:marBottom w:val="0"/>
                  <w:divBdr>
                    <w:top w:val="none" w:sz="0" w:space="0" w:color="auto"/>
                    <w:left w:val="none" w:sz="0" w:space="0" w:color="auto"/>
                    <w:bottom w:val="none" w:sz="0" w:space="0" w:color="auto"/>
                    <w:right w:val="none" w:sz="0" w:space="0" w:color="auto"/>
                  </w:divBdr>
                  <w:divsChild>
                    <w:div w:id="3139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05738">
      <w:bodyDiv w:val="1"/>
      <w:marLeft w:val="0"/>
      <w:marRight w:val="0"/>
      <w:marTop w:val="0"/>
      <w:marBottom w:val="0"/>
      <w:divBdr>
        <w:top w:val="none" w:sz="0" w:space="0" w:color="auto"/>
        <w:left w:val="none" w:sz="0" w:space="0" w:color="auto"/>
        <w:bottom w:val="none" w:sz="0" w:space="0" w:color="auto"/>
        <w:right w:val="none" w:sz="0" w:space="0" w:color="auto"/>
      </w:divBdr>
      <w:divsChild>
        <w:div w:id="1678926196">
          <w:marLeft w:val="0"/>
          <w:marRight w:val="0"/>
          <w:marTop w:val="0"/>
          <w:marBottom w:val="0"/>
          <w:divBdr>
            <w:top w:val="none" w:sz="0" w:space="0" w:color="auto"/>
            <w:left w:val="none" w:sz="0" w:space="0" w:color="auto"/>
            <w:bottom w:val="none" w:sz="0" w:space="0" w:color="auto"/>
            <w:right w:val="none" w:sz="0" w:space="0" w:color="auto"/>
          </w:divBdr>
        </w:div>
      </w:divsChild>
    </w:div>
    <w:div w:id="896356461">
      <w:bodyDiv w:val="1"/>
      <w:marLeft w:val="0"/>
      <w:marRight w:val="0"/>
      <w:marTop w:val="0"/>
      <w:marBottom w:val="0"/>
      <w:divBdr>
        <w:top w:val="none" w:sz="0" w:space="0" w:color="auto"/>
        <w:left w:val="none" w:sz="0" w:space="0" w:color="auto"/>
        <w:bottom w:val="none" w:sz="0" w:space="0" w:color="auto"/>
        <w:right w:val="none" w:sz="0" w:space="0" w:color="auto"/>
      </w:divBdr>
      <w:divsChild>
        <w:div w:id="1081878912">
          <w:marLeft w:val="0"/>
          <w:marRight w:val="0"/>
          <w:marTop w:val="0"/>
          <w:marBottom w:val="0"/>
          <w:divBdr>
            <w:top w:val="none" w:sz="0" w:space="0" w:color="auto"/>
            <w:left w:val="none" w:sz="0" w:space="0" w:color="auto"/>
            <w:bottom w:val="none" w:sz="0" w:space="0" w:color="auto"/>
            <w:right w:val="none" w:sz="0" w:space="0" w:color="auto"/>
          </w:divBdr>
        </w:div>
      </w:divsChild>
    </w:div>
    <w:div w:id="1021010669">
      <w:bodyDiv w:val="1"/>
      <w:marLeft w:val="0"/>
      <w:marRight w:val="0"/>
      <w:marTop w:val="0"/>
      <w:marBottom w:val="0"/>
      <w:divBdr>
        <w:top w:val="none" w:sz="0" w:space="0" w:color="auto"/>
        <w:left w:val="none" w:sz="0" w:space="0" w:color="auto"/>
        <w:bottom w:val="none" w:sz="0" w:space="0" w:color="auto"/>
        <w:right w:val="none" w:sz="0" w:space="0" w:color="auto"/>
      </w:divBdr>
      <w:divsChild>
        <w:div w:id="435953538">
          <w:marLeft w:val="0"/>
          <w:marRight w:val="0"/>
          <w:marTop w:val="0"/>
          <w:marBottom w:val="0"/>
          <w:divBdr>
            <w:top w:val="none" w:sz="0" w:space="0" w:color="auto"/>
            <w:left w:val="none" w:sz="0" w:space="0" w:color="auto"/>
            <w:bottom w:val="none" w:sz="0" w:space="0" w:color="auto"/>
            <w:right w:val="none" w:sz="0" w:space="0" w:color="auto"/>
          </w:divBdr>
        </w:div>
      </w:divsChild>
    </w:div>
    <w:div w:id="1172792660">
      <w:bodyDiv w:val="1"/>
      <w:marLeft w:val="0"/>
      <w:marRight w:val="0"/>
      <w:marTop w:val="0"/>
      <w:marBottom w:val="0"/>
      <w:divBdr>
        <w:top w:val="none" w:sz="0" w:space="0" w:color="auto"/>
        <w:left w:val="none" w:sz="0" w:space="0" w:color="auto"/>
        <w:bottom w:val="none" w:sz="0" w:space="0" w:color="auto"/>
        <w:right w:val="none" w:sz="0" w:space="0" w:color="auto"/>
      </w:divBdr>
      <w:divsChild>
        <w:div w:id="1053776000">
          <w:marLeft w:val="0"/>
          <w:marRight w:val="0"/>
          <w:marTop w:val="0"/>
          <w:marBottom w:val="0"/>
          <w:divBdr>
            <w:top w:val="none" w:sz="0" w:space="0" w:color="auto"/>
            <w:left w:val="none" w:sz="0" w:space="0" w:color="auto"/>
            <w:bottom w:val="none" w:sz="0" w:space="0" w:color="auto"/>
            <w:right w:val="none" w:sz="0" w:space="0" w:color="auto"/>
          </w:divBdr>
        </w:div>
      </w:divsChild>
    </w:div>
    <w:div w:id="1429499941">
      <w:bodyDiv w:val="1"/>
      <w:marLeft w:val="0"/>
      <w:marRight w:val="0"/>
      <w:marTop w:val="0"/>
      <w:marBottom w:val="0"/>
      <w:divBdr>
        <w:top w:val="none" w:sz="0" w:space="0" w:color="auto"/>
        <w:left w:val="none" w:sz="0" w:space="0" w:color="auto"/>
        <w:bottom w:val="none" w:sz="0" w:space="0" w:color="auto"/>
        <w:right w:val="none" w:sz="0" w:space="0" w:color="auto"/>
      </w:divBdr>
      <w:divsChild>
        <w:div w:id="939872274">
          <w:marLeft w:val="0"/>
          <w:marRight w:val="0"/>
          <w:marTop w:val="0"/>
          <w:marBottom w:val="0"/>
          <w:divBdr>
            <w:top w:val="none" w:sz="0" w:space="0" w:color="auto"/>
            <w:left w:val="none" w:sz="0" w:space="0" w:color="auto"/>
            <w:bottom w:val="none" w:sz="0" w:space="0" w:color="auto"/>
            <w:right w:val="none" w:sz="0" w:space="0" w:color="auto"/>
          </w:divBdr>
        </w:div>
      </w:divsChild>
    </w:div>
    <w:div w:id="1465197361">
      <w:bodyDiv w:val="1"/>
      <w:marLeft w:val="0"/>
      <w:marRight w:val="0"/>
      <w:marTop w:val="0"/>
      <w:marBottom w:val="0"/>
      <w:divBdr>
        <w:top w:val="none" w:sz="0" w:space="0" w:color="auto"/>
        <w:left w:val="none" w:sz="0" w:space="0" w:color="auto"/>
        <w:bottom w:val="none" w:sz="0" w:space="0" w:color="auto"/>
        <w:right w:val="none" w:sz="0" w:space="0" w:color="auto"/>
      </w:divBdr>
      <w:divsChild>
        <w:div w:id="827482111">
          <w:marLeft w:val="0"/>
          <w:marRight w:val="0"/>
          <w:marTop w:val="0"/>
          <w:marBottom w:val="0"/>
          <w:divBdr>
            <w:top w:val="none" w:sz="0" w:space="0" w:color="auto"/>
            <w:left w:val="none" w:sz="0" w:space="0" w:color="auto"/>
            <w:bottom w:val="none" w:sz="0" w:space="0" w:color="auto"/>
            <w:right w:val="none" w:sz="0" w:space="0" w:color="auto"/>
          </w:divBdr>
        </w:div>
      </w:divsChild>
    </w:div>
    <w:div w:id="1553345674">
      <w:bodyDiv w:val="1"/>
      <w:marLeft w:val="0"/>
      <w:marRight w:val="0"/>
      <w:marTop w:val="0"/>
      <w:marBottom w:val="0"/>
      <w:divBdr>
        <w:top w:val="none" w:sz="0" w:space="0" w:color="auto"/>
        <w:left w:val="none" w:sz="0" w:space="0" w:color="auto"/>
        <w:bottom w:val="none" w:sz="0" w:space="0" w:color="auto"/>
        <w:right w:val="none" w:sz="0" w:space="0" w:color="auto"/>
      </w:divBdr>
    </w:div>
    <w:div w:id="1652978665">
      <w:bodyDiv w:val="1"/>
      <w:marLeft w:val="0"/>
      <w:marRight w:val="0"/>
      <w:marTop w:val="0"/>
      <w:marBottom w:val="0"/>
      <w:divBdr>
        <w:top w:val="none" w:sz="0" w:space="0" w:color="auto"/>
        <w:left w:val="none" w:sz="0" w:space="0" w:color="auto"/>
        <w:bottom w:val="none" w:sz="0" w:space="0" w:color="auto"/>
        <w:right w:val="none" w:sz="0" w:space="0" w:color="auto"/>
      </w:divBdr>
    </w:div>
    <w:div w:id="1780366841">
      <w:bodyDiv w:val="1"/>
      <w:marLeft w:val="0"/>
      <w:marRight w:val="0"/>
      <w:marTop w:val="0"/>
      <w:marBottom w:val="0"/>
      <w:divBdr>
        <w:top w:val="none" w:sz="0" w:space="0" w:color="auto"/>
        <w:left w:val="none" w:sz="0" w:space="0" w:color="auto"/>
        <w:bottom w:val="none" w:sz="0" w:space="0" w:color="auto"/>
        <w:right w:val="none" w:sz="0" w:space="0" w:color="auto"/>
      </w:divBdr>
      <w:divsChild>
        <w:div w:id="1899316935">
          <w:marLeft w:val="0"/>
          <w:marRight w:val="0"/>
          <w:marTop w:val="0"/>
          <w:marBottom w:val="0"/>
          <w:divBdr>
            <w:top w:val="none" w:sz="0" w:space="0" w:color="auto"/>
            <w:left w:val="none" w:sz="0" w:space="0" w:color="auto"/>
            <w:bottom w:val="none" w:sz="0" w:space="0" w:color="auto"/>
            <w:right w:val="none" w:sz="0" w:space="0" w:color="auto"/>
          </w:divBdr>
        </w:div>
      </w:divsChild>
    </w:div>
    <w:div w:id="1784958103">
      <w:bodyDiv w:val="1"/>
      <w:marLeft w:val="0"/>
      <w:marRight w:val="0"/>
      <w:marTop w:val="0"/>
      <w:marBottom w:val="0"/>
      <w:divBdr>
        <w:top w:val="none" w:sz="0" w:space="0" w:color="auto"/>
        <w:left w:val="none" w:sz="0" w:space="0" w:color="auto"/>
        <w:bottom w:val="none" w:sz="0" w:space="0" w:color="auto"/>
        <w:right w:val="none" w:sz="0" w:space="0" w:color="auto"/>
      </w:divBdr>
      <w:divsChild>
        <w:div w:id="925454598">
          <w:marLeft w:val="0"/>
          <w:marRight w:val="0"/>
          <w:marTop w:val="0"/>
          <w:marBottom w:val="0"/>
          <w:divBdr>
            <w:top w:val="none" w:sz="0" w:space="0" w:color="auto"/>
            <w:left w:val="none" w:sz="0" w:space="0" w:color="auto"/>
            <w:bottom w:val="none" w:sz="0" w:space="0" w:color="auto"/>
            <w:right w:val="none" w:sz="0" w:space="0" w:color="auto"/>
          </w:divBdr>
        </w:div>
      </w:divsChild>
    </w:div>
    <w:div w:id="1875382508">
      <w:bodyDiv w:val="1"/>
      <w:marLeft w:val="0"/>
      <w:marRight w:val="0"/>
      <w:marTop w:val="0"/>
      <w:marBottom w:val="0"/>
      <w:divBdr>
        <w:top w:val="none" w:sz="0" w:space="0" w:color="auto"/>
        <w:left w:val="none" w:sz="0" w:space="0" w:color="auto"/>
        <w:bottom w:val="none" w:sz="0" w:space="0" w:color="auto"/>
        <w:right w:val="none" w:sz="0" w:space="0" w:color="auto"/>
      </w:divBdr>
      <w:divsChild>
        <w:div w:id="1998730009">
          <w:marLeft w:val="0"/>
          <w:marRight w:val="0"/>
          <w:marTop w:val="0"/>
          <w:marBottom w:val="0"/>
          <w:divBdr>
            <w:top w:val="none" w:sz="0" w:space="0" w:color="auto"/>
            <w:left w:val="none" w:sz="0" w:space="0" w:color="auto"/>
            <w:bottom w:val="none" w:sz="0" w:space="0" w:color="auto"/>
            <w:right w:val="none" w:sz="0" w:space="0" w:color="auto"/>
          </w:divBdr>
        </w:div>
      </w:divsChild>
    </w:div>
    <w:div w:id="2054504156">
      <w:bodyDiv w:val="1"/>
      <w:marLeft w:val="0"/>
      <w:marRight w:val="0"/>
      <w:marTop w:val="0"/>
      <w:marBottom w:val="0"/>
      <w:divBdr>
        <w:top w:val="none" w:sz="0" w:space="0" w:color="auto"/>
        <w:left w:val="none" w:sz="0" w:space="0" w:color="auto"/>
        <w:bottom w:val="none" w:sz="0" w:space="0" w:color="auto"/>
        <w:right w:val="none" w:sz="0" w:space="0" w:color="auto"/>
      </w:divBdr>
      <w:divsChild>
        <w:div w:id="1381900667">
          <w:marLeft w:val="0"/>
          <w:marRight w:val="0"/>
          <w:marTop w:val="0"/>
          <w:marBottom w:val="0"/>
          <w:divBdr>
            <w:top w:val="none" w:sz="0" w:space="0" w:color="auto"/>
            <w:left w:val="none" w:sz="0" w:space="0" w:color="auto"/>
            <w:bottom w:val="none" w:sz="0" w:space="0" w:color="auto"/>
            <w:right w:val="none" w:sz="0" w:space="0" w:color="auto"/>
          </w:divBdr>
        </w:div>
      </w:divsChild>
    </w:div>
    <w:div w:id="2059501119">
      <w:bodyDiv w:val="1"/>
      <w:marLeft w:val="0"/>
      <w:marRight w:val="0"/>
      <w:marTop w:val="0"/>
      <w:marBottom w:val="0"/>
      <w:divBdr>
        <w:top w:val="none" w:sz="0" w:space="0" w:color="auto"/>
        <w:left w:val="none" w:sz="0" w:space="0" w:color="auto"/>
        <w:bottom w:val="none" w:sz="0" w:space="0" w:color="auto"/>
        <w:right w:val="none" w:sz="0" w:space="0" w:color="auto"/>
      </w:divBdr>
      <w:divsChild>
        <w:div w:id="363018957">
          <w:marLeft w:val="0"/>
          <w:marRight w:val="0"/>
          <w:marTop w:val="0"/>
          <w:marBottom w:val="0"/>
          <w:divBdr>
            <w:top w:val="none" w:sz="0" w:space="0" w:color="auto"/>
            <w:left w:val="none" w:sz="0" w:space="0" w:color="auto"/>
            <w:bottom w:val="none" w:sz="0" w:space="0" w:color="auto"/>
            <w:right w:val="none" w:sz="0" w:space="0" w:color="auto"/>
          </w:divBdr>
        </w:div>
        <w:div w:id="1812403841">
          <w:marLeft w:val="0"/>
          <w:marRight w:val="0"/>
          <w:marTop w:val="0"/>
          <w:marBottom w:val="0"/>
          <w:divBdr>
            <w:top w:val="none" w:sz="0" w:space="0" w:color="auto"/>
            <w:left w:val="none" w:sz="0" w:space="0" w:color="auto"/>
            <w:bottom w:val="none" w:sz="0" w:space="0" w:color="auto"/>
            <w:right w:val="none" w:sz="0" w:space="0" w:color="auto"/>
          </w:divBdr>
        </w:div>
        <w:div w:id="1950309696">
          <w:marLeft w:val="0"/>
          <w:marRight w:val="0"/>
          <w:marTop w:val="0"/>
          <w:marBottom w:val="0"/>
          <w:divBdr>
            <w:top w:val="none" w:sz="0" w:space="0" w:color="auto"/>
            <w:left w:val="none" w:sz="0" w:space="0" w:color="auto"/>
            <w:bottom w:val="none" w:sz="0" w:space="0" w:color="auto"/>
            <w:right w:val="none" w:sz="0" w:space="0" w:color="auto"/>
          </w:divBdr>
        </w:div>
      </w:divsChild>
    </w:div>
    <w:div w:id="2121752380">
      <w:bodyDiv w:val="1"/>
      <w:marLeft w:val="0"/>
      <w:marRight w:val="0"/>
      <w:marTop w:val="0"/>
      <w:marBottom w:val="0"/>
      <w:divBdr>
        <w:top w:val="none" w:sz="0" w:space="0" w:color="auto"/>
        <w:left w:val="none" w:sz="0" w:space="0" w:color="auto"/>
        <w:bottom w:val="none" w:sz="0" w:space="0" w:color="auto"/>
        <w:right w:val="none" w:sz="0" w:space="0" w:color="auto"/>
      </w:divBdr>
      <w:divsChild>
        <w:div w:id="1403717696">
          <w:marLeft w:val="0"/>
          <w:marRight w:val="0"/>
          <w:marTop w:val="0"/>
          <w:marBottom w:val="0"/>
          <w:divBdr>
            <w:top w:val="none" w:sz="0" w:space="0" w:color="auto"/>
            <w:left w:val="none" w:sz="0" w:space="0" w:color="auto"/>
            <w:bottom w:val="none" w:sz="0" w:space="0" w:color="auto"/>
            <w:right w:val="none" w:sz="0" w:space="0" w:color="auto"/>
          </w:divBdr>
        </w:div>
        <w:div w:id="130709413">
          <w:marLeft w:val="0"/>
          <w:marRight w:val="0"/>
          <w:marTop w:val="0"/>
          <w:marBottom w:val="0"/>
          <w:divBdr>
            <w:top w:val="none" w:sz="0" w:space="0" w:color="auto"/>
            <w:left w:val="none" w:sz="0" w:space="0" w:color="auto"/>
            <w:bottom w:val="none" w:sz="0" w:space="0" w:color="auto"/>
            <w:right w:val="none" w:sz="0" w:space="0" w:color="auto"/>
          </w:divBdr>
        </w:div>
        <w:div w:id="625623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ckporthomes.org/about-us/open-and-transparent/board-meeting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c0e5cbf-82ce-4b80-9b79-6d10f0881e10">
      <UserInfo>
        <DisplayName>John Bowker</DisplayName>
        <AccountId>50</AccountId>
        <AccountType/>
      </UserInfo>
      <UserInfo>
        <DisplayName>Leanne Smith</DisplayName>
        <AccountId>65</AccountId>
        <AccountType/>
      </UserInfo>
      <UserInfo>
        <DisplayName>Paul Stancliffe</DisplayName>
        <AccountId>122</AccountId>
        <AccountType/>
      </UserInfo>
      <UserInfo>
        <DisplayName>SHGWorkFlows</DisplayName>
        <AccountId>42</AccountId>
        <AccountType/>
      </UserInfo>
      <UserInfo>
        <DisplayName>Chris Czyzyk</DisplayName>
        <AccountId>158</AccountId>
        <AccountType/>
      </UserInfo>
    </SharedWithUsers>
    <shgTag1 xmlns="1b2617c9-6dbd-4163-b696-38bc34c0974b">2024</shgTag1>
    <shgTag2 xmlns="1b2617c9-6dbd-4163-b696-38bc34c0974b">2024-05-20</shgTag2>
    <shgTag3 xmlns="1b2617c9-6dbd-4163-b696-38bc34c0974b">Report</shgTag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7FD592AA53EF4A82218BD099AA14C9" ma:contentTypeVersion="11" ma:contentTypeDescription="Create a new document." ma:contentTypeScope="" ma:versionID="6243cbd636d663e6c1f9e1201ed47bca">
  <xsd:schema xmlns:xsd="http://www.w3.org/2001/XMLSchema" xmlns:xs="http://www.w3.org/2001/XMLSchema" xmlns:p="http://schemas.microsoft.com/office/2006/metadata/properties" xmlns:ns2="1b2617c9-6dbd-4163-b696-38bc34c0974b" xmlns:ns3="cc0e5cbf-82ce-4b80-9b79-6d10f0881e10" targetNamespace="http://schemas.microsoft.com/office/2006/metadata/properties" ma:root="true" ma:fieldsID="20f419a017fb70d685f98d975c9a8d38" ns2:_="" ns3:_="">
    <xsd:import namespace="1b2617c9-6dbd-4163-b696-38bc34c0974b"/>
    <xsd:import namespace="cc0e5cbf-82ce-4b80-9b79-6d10f0881e10"/>
    <xsd:element name="properties">
      <xsd:complexType>
        <xsd:sequence>
          <xsd:element name="documentManagement">
            <xsd:complexType>
              <xsd:all>
                <xsd:element ref="ns2:shgTag1"/>
                <xsd:element ref="ns2:shgTag2"/>
                <xsd:element ref="ns2:shgTag3"/>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617c9-6dbd-4163-b696-38bc34c0974b" elementFormDefault="qualified">
    <xsd:import namespace="http://schemas.microsoft.com/office/2006/documentManagement/types"/>
    <xsd:import namespace="http://schemas.microsoft.com/office/infopath/2007/PartnerControls"/>
    <xsd:element name="shgTag1" ma:index="8" ma:displayName="Year" ma:format="Dropdown" ma:internalName="shgTag1">
      <xsd:simpleType>
        <xsd:restriction base="dms:Text">
          <xsd:maxLength value="255"/>
        </xsd:restriction>
      </xsd:simpleType>
    </xsd:element>
    <xsd:element name="shgTag2" ma:index="9" ma:displayName="Meeting Date" ma:format="Dropdown" ma:internalName="shgTag2">
      <xsd:simpleType>
        <xsd:restriction base="dms:Text">
          <xsd:maxLength value="255"/>
        </xsd:restriction>
      </xsd:simpleType>
    </xsd:element>
    <xsd:element name="shgTag3" ma:index="10" ma:displayName="Document Type" ma:format="Dropdown" ma:internalName="shgTag3">
      <xsd:simpleType>
        <xsd:restriction base="dms:Choice">
          <xsd:enumeration value="Agenda"/>
          <xsd:enumeration value="Report"/>
          <xsd:enumeration value="Minutes"/>
          <xsd:enumeration value="Slides"/>
          <xsd:enumeration value="Papers"/>
          <xsd:enumeration value="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e5cbf-82ce-4b80-9b79-6d10f0881e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E5C6B-AD05-44F7-A31C-C5BF32E1CA38}">
  <ds:schemaRefs>
    <ds:schemaRef ds:uri="http://schemas.openxmlformats.org/officeDocument/2006/bibliography"/>
  </ds:schemaRefs>
</ds:datastoreItem>
</file>

<file path=customXml/itemProps2.xml><?xml version="1.0" encoding="utf-8"?>
<ds:datastoreItem xmlns:ds="http://schemas.openxmlformats.org/officeDocument/2006/customXml" ds:itemID="{03D3011B-740F-45B2-BCFC-73B79152DC76}">
  <ds:schemaRefs>
    <ds:schemaRef ds:uri="http://schemas.microsoft.com/office/2006/metadata/properties"/>
    <ds:schemaRef ds:uri="http://schemas.microsoft.com/office/infopath/2007/PartnerControls"/>
    <ds:schemaRef ds:uri="cc0e5cbf-82ce-4b80-9b79-6d10f0881e10"/>
    <ds:schemaRef ds:uri="1b2617c9-6dbd-4163-b696-38bc34c0974b"/>
  </ds:schemaRefs>
</ds:datastoreItem>
</file>

<file path=customXml/itemProps3.xml><?xml version="1.0" encoding="utf-8"?>
<ds:datastoreItem xmlns:ds="http://schemas.openxmlformats.org/officeDocument/2006/customXml" ds:itemID="{6851551D-8079-4A7E-B274-0FDCC33D85C2}">
  <ds:schemaRefs>
    <ds:schemaRef ds:uri="http://schemas.microsoft.com/sharepoint/v3/contenttype/forms"/>
  </ds:schemaRefs>
</ds:datastoreItem>
</file>

<file path=customXml/itemProps4.xml><?xml version="1.0" encoding="utf-8"?>
<ds:datastoreItem xmlns:ds="http://schemas.openxmlformats.org/officeDocument/2006/customXml" ds:itemID="{A518A730-6F89-4733-A00F-8F55F14B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617c9-6dbd-4163-b696-38bc34c0974b"/>
    <ds:schemaRef ds:uri="cc0e5cbf-82ce-4b80-9b79-6d10f0881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4914</Words>
  <Characters>28011</Characters>
  <Application>Microsoft Office Word</Application>
  <DocSecurity>0</DocSecurity>
  <Lines>233</Lines>
  <Paragraphs>65</Paragraphs>
  <ScaleCrop>false</ScaleCrop>
  <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24 CF Report</dc:title>
  <dc:subject/>
  <dc:creator>Chris Czyzyk</dc:creator>
  <cp:keywords/>
  <dc:description/>
  <cp:lastModifiedBy>Chris Czyzyk</cp:lastModifiedBy>
  <cp:revision>2</cp:revision>
  <dcterms:created xsi:type="dcterms:W3CDTF">2024-06-26T07:56:00Z</dcterms:created>
  <dcterms:modified xsi:type="dcterms:W3CDTF">2024-06-26T07:56:00Z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0x010100717FD592AA53EF4A82218BD099AA14C9</vt:lpwstr>
  </property>
  <property fmtid="{D5CDD505-2E9C-101B-9397-08002B2CF9AE}" pid="3" name="i908d72648984f948ced4c6db8335059">
    <vt:lpwstr/>
  </property>
  <property fmtid="{D5CDD505-2E9C-101B-9397-08002B2CF9AE}" pid="4" name="SHGService">
    <vt:lpwstr/>
  </property>
  <property fmtid="{D5CDD505-2E9C-101B-9397-08002B2CF9AE}" pid="5" name="MediaServiceImageTags">
    <vt:lpwstr/>
  </property>
  <property fmtid="{D5CDD505-2E9C-101B-9397-08002B2CF9AE}" pid="6" name="f7721d9bad6f48958d1be183aee72f1a">
    <vt:lpwstr/>
  </property>
  <property fmtid="{D5CDD505-2E9C-101B-9397-08002B2CF9AE}" pid="7" name="SHGDirectorate">
    <vt:lpwstr/>
  </property>
  <property fmtid="{D5CDD505-2E9C-101B-9397-08002B2CF9AE}" pid="8" name="TaxCatchAll">
    <vt:lpwstr/>
  </property>
  <property fmtid="{D5CDD505-2E9C-101B-9397-08002B2CF9AE}" pid="9" name="SHGTeam">
    <vt:lpwstr/>
  </property>
  <property fmtid="{D5CDD505-2E9C-101B-9397-08002B2CF9AE}" pid="10" name="g5849776f29449b9b45f6808de7f367b">
    <vt:lpwstr/>
  </property>
</Properties>
</file>